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7F" w:rsidRPr="00D44514" w:rsidRDefault="000D787F" w:rsidP="000D787F">
      <w:pPr>
        <w:pStyle w:val="a3"/>
        <w:spacing w:before="0" w:beforeAutospacing="0" w:after="240" w:afterAutospacing="0"/>
        <w:rPr>
          <w:rFonts w:ascii="Segoe UI" w:hAnsi="Segoe UI" w:cs="Segoe UI"/>
          <w:b/>
          <w:color w:val="FF0000"/>
          <w:sz w:val="36"/>
          <w:szCs w:val="36"/>
        </w:rPr>
      </w:pPr>
      <w:r>
        <w:rPr>
          <w:rFonts w:ascii="Verdana" w:hAnsi="Verdana"/>
          <w:b/>
          <w:bCs/>
          <w:color w:val="FF0000"/>
          <w:sz w:val="36"/>
          <w:szCs w:val="36"/>
        </w:rPr>
        <w:t xml:space="preserve">              </w:t>
      </w:r>
      <w:r w:rsidRPr="00D44514">
        <w:rPr>
          <w:rFonts w:ascii="Verdana" w:hAnsi="Verdana"/>
          <w:b/>
          <w:bCs/>
          <w:color w:val="FF0000"/>
          <w:sz w:val="36"/>
          <w:szCs w:val="36"/>
        </w:rPr>
        <w:t> </w:t>
      </w:r>
      <w:r w:rsidRPr="00D44514">
        <w:rPr>
          <w:rFonts w:ascii="Segoe UI" w:hAnsi="Segoe UI" w:cs="Segoe UI"/>
          <w:b/>
          <w:color w:val="FF0000"/>
          <w:sz w:val="36"/>
          <w:szCs w:val="36"/>
        </w:rPr>
        <w:t>Консультация для воспитателей:</w:t>
      </w:r>
    </w:p>
    <w:p w:rsidR="000D787F" w:rsidRPr="00D44514" w:rsidRDefault="000D787F" w:rsidP="000D787F">
      <w:pPr>
        <w:spacing w:after="240" w:line="240" w:lineRule="auto"/>
        <w:rPr>
          <w:rFonts w:ascii="Segoe UI" w:eastAsia="Times New Roman" w:hAnsi="Segoe UI" w:cs="Segoe UI"/>
          <w:color w:val="0070C0"/>
          <w:sz w:val="44"/>
          <w:szCs w:val="44"/>
          <w:lang w:eastAsia="ru-RU"/>
        </w:rPr>
      </w:pPr>
      <w:r w:rsidRPr="00D44514">
        <w:rPr>
          <w:rFonts w:ascii="Segoe UI" w:eastAsia="Times New Roman" w:hAnsi="Segoe UI" w:cs="Segoe UI"/>
          <w:color w:val="0070C0"/>
          <w:sz w:val="44"/>
          <w:szCs w:val="44"/>
          <w:lang w:eastAsia="ru-RU"/>
        </w:rPr>
        <w:t>«Роль экспериментирования в развитии ребенка дошкольного возраста»</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Современная педагогика считает, что детское экспериментирование наряду с игровой деятельностью является одним из главных и естественных проявлений детской психики. Детское экспериментирование рассматривается как основной вид деятельности в познании окружающего мира в период дошкольного детства.</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Введению термина «экспериментирование» наука обязана швейцарскому психологу и философу Ж. Пиаже. Он проанализировал значение этой деятельности для детей и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 xml:space="preserve">В 1990-е годы академик </w:t>
      </w:r>
      <w:proofErr w:type="spellStart"/>
      <w:r w:rsidRPr="00D44514">
        <w:rPr>
          <w:rFonts w:ascii="Segoe UI" w:eastAsia="Times New Roman" w:hAnsi="Segoe UI" w:cs="Segoe UI"/>
          <w:color w:val="000000"/>
          <w:sz w:val="28"/>
          <w:szCs w:val="28"/>
          <w:lang w:eastAsia="ru-RU"/>
        </w:rPr>
        <w:t>Н.Н.Поддъяков</w:t>
      </w:r>
      <w:proofErr w:type="spellEnd"/>
      <w:r w:rsidRPr="00D44514">
        <w:rPr>
          <w:rFonts w:ascii="Segoe UI" w:eastAsia="Times New Roman" w:hAnsi="Segoe UI" w:cs="Segoe UI"/>
          <w:color w:val="000000"/>
          <w:sz w:val="28"/>
          <w:szCs w:val="28"/>
          <w:lang w:eastAsia="ru-RU"/>
        </w:rPr>
        <w:t>,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 xml:space="preserve">По его мнению,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 Так же за использование этого метода обучения выступали такие известные педагоги, как Я.А. Коменский, </w:t>
      </w:r>
      <w:proofErr w:type="spellStart"/>
      <w:r w:rsidRPr="00D44514">
        <w:rPr>
          <w:rFonts w:ascii="Segoe UI" w:eastAsia="Times New Roman" w:hAnsi="Segoe UI" w:cs="Segoe UI"/>
          <w:color w:val="000000"/>
          <w:sz w:val="28"/>
          <w:szCs w:val="28"/>
          <w:lang w:eastAsia="ru-RU"/>
        </w:rPr>
        <w:t>И.Г.Песталоцци</w:t>
      </w:r>
      <w:proofErr w:type="spellEnd"/>
      <w:r w:rsidRPr="00D44514">
        <w:rPr>
          <w:rFonts w:ascii="Segoe UI" w:eastAsia="Times New Roman" w:hAnsi="Segoe UI" w:cs="Segoe UI"/>
          <w:color w:val="000000"/>
          <w:sz w:val="28"/>
          <w:szCs w:val="28"/>
          <w:lang w:eastAsia="ru-RU"/>
        </w:rPr>
        <w:t>, К.Д. Ушинский, Ж.Ж. Руссо, и многие другие.</w:t>
      </w:r>
    </w:p>
    <w:p w:rsidR="000D787F"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 xml:space="preserve">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w:t>
      </w:r>
    </w:p>
    <w:p w:rsidR="000D787F" w:rsidRDefault="000D787F" w:rsidP="000D787F">
      <w:pPr>
        <w:spacing w:after="240" w:line="240" w:lineRule="auto"/>
        <w:rPr>
          <w:rFonts w:ascii="Segoe UI" w:eastAsia="Times New Roman" w:hAnsi="Segoe UI" w:cs="Segoe UI"/>
          <w:color w:val="000000"/>
          <w:sz w:val="28"/>
          <w:szCs w:val="28"/>
          <w:lang w:eastAsia="ru-RU"/>
        </w:rPr>
      </w:pP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lastRenderedPageBreak/>
        <w:t xml:space="preserve">его </w:t>
      </w:r>
      <w:proofErr w:type="gramStart"/>
      <w:r w:rsidRPr="00D44514">
        <w:rPr>
          <w:rFonts w:ascii="Segoe UI" w:eastAsia="Times New Roman" w:hAnsi="Segoe UI" w:cs="Segoe UI"/>
          <w:color w:val="000000"/>
          <w:sz w:val="28"/>
          <w:szCs w:val="28"/>
          <w:lang w:eastAsia="ru-RU"/>
        </w:rPr>
        <w:t>взаимоотношениях</w:t>
      </w:r>
      <w:proofErr w:type="gramEnd"/>
      <w:r w:rsidRPr="00D44514">
        <w:rPr>
          <w:rFonts w:ascii="Segoe UI" w:eastAsia="Times New Roman" w:hAnsi="Segoe UI" w:cs="Segoe UI"/>
          <w:color w:val="000000"/>
          <w:sz w:val="28"/>
          <w:szCs w:val="28"/>
          <w:lang w:eastAsia="ru-RU"/>
        </w:rPr>
        <w:t xml:space="preserve">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Умение чётко выразить свою мысль стимулирует развитие речи.</w:t>
      </w:r>
    </w:p>
    <w:p w:rsidR="000D787F" w:rsidRPr="00D44514" w:rsidRDefault="000D787F" w:rsidP="000D787F">
      <w:pPr>
        <w:spacing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Также детское экспериментирование тесно связано с изобразительной деятельностью, чем глубже ребёнок изучит объе</w:t>
      </w:r>
      <w:proofErr w:type="gramStart"/>
      <w:r w:rsidRPr="00D44514">
        <w:rPr>
          <w:rFonts w:ascii="Segoe UI" w:eastAsia="Times New Roman" w:hAnsi="Segoe UI" w:cs="Segoe UI"/>
          <w:color w:val="000000"/>
          <w:sz w:val="28"/>
          <w:szCs w:val="28"/>
          <w:lang w:eastAsia="ru-RU"/>
        </w:rPr>
        <w:t>кт в пр</w:t>
      </w:r>
      <w:proofErr w:type="gramEnd"/>
      <w:r w:rsidRPr="00D44514">
        <w:rPr>
          <w:rFonts w:ascii="Segoe UI" w:eastAsia="Times New Roman" w:hAnsi="Segoe UI" w:cs="Segoe UI"/>
          <w:color w:val="000000"/>
          <w:sz w:val="28"/>
          <w:szCs w:val="28"/>
          <w:lang w:eastAsia="ru-RU"/>
        </w:rPr>
        <w:t>оцессе ознакомления с природой, тем точнее он передаст его детали во время изобразительной деятельности.</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Основная задача ДОУ поддержать и развить в ребенке интерес к исследованиям, открытиям, создать необходимые для этого условия.</w:t>
      </w:r>
      <w:r w:rsidRPr="00D44514">
        <w:rPr>
          <w:rFonts w:ascii="Segoe UI" w:eastAsia="Times New Roman" w:hAnsi="Segoe UI" w:cs="Segoe UI"/>
          <w:color w:val="000000"/>
          <w:sz w:val="28"/>
          <w:szCs w:val="28"/>
          <w:lang w:eastAsia="ru-RU"/>
        </w:rPr>
        <w:br/>
      </w:r>
      <w:r w:rsidRPr="00D44514">
        <w:rPr>
          <w:rFonts w:ascii="Segoe UI" w:eastAsia="Times New Roman" w:hAnsi="Segoe UI" w:cs="Segoe UI"/>
          <w:color w:val="000000"/>
          <w:sz w:val="28"/>
          <w:szCs w:val="28"/>
          <w:lang w:eastAsia="ru-RU"/>
        </w:rPr>
        <w:br/>
        <w:t>Методические рекомендации по проведению занятий с использованием экспериментирования встречаются в работах разных авторов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w:t>
      </w:r>
      <w:proofErr w:type="gramStart"/>
      <w:r w:rsidRPr="00D44514">
        <w:rPr>
          <w:rFonts w:ascii="Segoe UI" w:eastAsia="Times New Roman" w:hAnsi="Segoe UI" w:cs="Segoe UI"/>
          <w:color w:val="000000"/>
          <w:sz w:val="28"/>
          <w:szCs w:val="28"/>
          <w:lang w:eastAsia="ru-RU"/>
        </w:rPr>
        <w:t>,</w:t>
      </w:r>
      <w:proofErr w:type="gramEnd"/>
      <w:r w:rsidRPr="00D44514">
        <w:rPr>
          <w:rFonts w:ascii="Segoe UI" w:eastAsia="Times New Roman" w:hAnsi="Segoe UI" w:cs="Segoe UI"/>
          <w:color w:val="000000"/>
          <w:sz w:val="28"/>
          <w:szCs w:val="28"/>
          <w:lang w:eastAsia="ru-RU"/>
        </w:rPr>
        <w:t xml:space="preserve"> чтобы экспериментирование стало ведущим видом деятельности, оно должно возникать по инициативе самого ребенка.</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 xml:space="preserve">Назначение </w:t>
      </w:r>
      <w:proofErr w:type="gramStart"/>
      <w:r w:rsidRPr="00D44514">
        <w:rPr>
          <w:rFonts w:ascii="Segoe UI" w:eastAsia="Times New Roman" w:hAnsi="Segoe UI" w:cs="Segoe UI"/>
          <w:color w:val="000000"/>
          <w:sz w:val="28"/>
          <w:szCs w:val="28"/>
          <w:lang w:eastAsia="ru-RU"/>
        </w:rPr>
        <w:t>обучения</w:t>
      </w:r>
      <w:r>
        <w:rPr>
          <w:rFonts w:ascii="Segoe UI" w:eastAsia="Times New Roman" w:hAnsi="Segoe UI" w:cs="Segoe UI"/>
          <w:color w:val="000000"/>
          <w:sz w:val="28"/>
          <w:szCs w:val="28"/>
          <w:lang w:eastAsia="ru-RU"/>
        </w:rPr>
        <w:t xml:space="preserve"> </w:t>
      </w:r>
      <w:r w:rsidRPr="00D44514">
        <w:rPr>
          <w:rFonts w:ascii="Segoe UI" w:eastAsia="Times New Roman" w:hAnsi="Segoe UI" w:cs="Segoe UI"/>
          <w:color w:val="000000"/>
          <w:sz w:val="28"/>
          <w:szCs w:val="28"/>
          <w:lang w:eastAsia="ru-RU"/>
        </w:rPr>
        <w:t xml:space="preserve"> по программам</w:t>
      </w:r>
      <w:proofErr w:type="gramEnd"/>
      <w:r w:rsidRPr="00D44514">
        <w:rPr>
          <w:rFonts w:ascii="Segoe UI" w:eastAsia="Times New Roman" w:hAnsi="Segoe UI" w:cs="Segoe UI"/>
          <w:color w:val="000000"/>
          <w:sz w:val="28"/>
          <w:szCs w:val="28"/>
          <w:lang w:eastAsia="ru-RU"/>
        </w:rPr>
        <w:t xml:space="preserve"> нового поколения состоит в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w:t>
      </w:r>
      <w:r w:rsidRPr="00D44514">
        <w:rPr>
          <w:rFonts w:ascii="Segoe UI" w:eastAsia="Times New Roman" w:hAnsi="Segoe UI" w:cs="Segoe UI"/>
          <w:color w:val="000000"/>
          <w:sz w:val="28"/>
          <w:szCs w:val="28"/>
          <w:lang w:eastAsia="ru-RU"/>
        </w:rPr>
        <w:lastRenderedPageBreak/>
        <w:t>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экспериментировании, в изготовлении моделей.</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Из всего вышеизложенного можно сделать вывод, что для детей дошкольного возраста экспериментирование, наравне с игрой является</w:t>
      </w:r>
      <w:r w:rsidR="00F87A19">
        <w:rPr>
          <w:rFonts w:ascii="Segoe UI" w:eastAsia="Times New Roman" w:hAnsi="Segoe UI" w:cs="Segoe UI"/>
          <w:color w:val="000000"/>
          <w:sz w:val="28"/>
          <w:szCs w:val="28"/>
          <w:lang w:eastAsia="ru-RU"/>
        </w:rPr>
        <w:t xml:space="preserve"> ведущим видом деятельности.</w:t>
      </w:r>
      <w:r w:rsidR="00F87A19">
        <w:rPr>
          <w:rFonts w:ascii="Segoe UI" w:eastAsia="Times New Roman" w:hAnsi="Segoe UI" w:cs="Segoe UI"/>
          <w:color w:val="000000"/>
          <w:sz w:val="28"/>
          <w:szCs w:val="28"/>
          <w:lang w:eastAsia="ru-RU"/>
        </w:rPr>
        <w:br/>
      </w:r>
      <w:bookmarkStart w:id="0" w:name="_GoBack"/>
      <w:bookmarkEnd w:id="0"/>
      <w:r w:rsidRPr="00D44514">
        <w:rPr>
          <w:rFonts w:ascii="Segoe UI" w:eastAsia="Times New Roman" w:hAnsi="Segoe UI" w:cs="Segoe UI"/>
          <w:color w:val="000000"/>
          <w:sz w:val="28"/>
          <w:szCs w:val="28"/>
          <w:lang w:eastAsia="ru-RU"/>
        </w:rPr>
        <w:t>Как и любая деятельность, деятельность экспериментирования имеет свою структуру:</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w:t>
      </w:r>
      <w:r w:rsidRPr="00D44514">
        <w:rPr>
          <w:rFonts w:ascii="Segoe UI" w:eastAsia="Times New Roman" w:hAnsi="Segoe UI" w:cs="Segoe UI"/>
          <w:i/>
          <w:iCs/>
          <w:color w:val="000000"/>
          <w:sz w:val="28"/>
          <w:szCs w:val="28"/>
          <w:lang w:eastAsia="ru-RU"/>
        </w:rPr>
        <w:t>Цель:</w:t>
      </w:r>
      <w:r w:rsidRPr="00D44514">
        <w:rPr>
          <w:rFonts w:ascii="Segoe UI" w:eastAsia="Times New Roman" w:hAnsi="Segoe UI" w:cs="Segoe UI"/>
          <w:color w:val="000000"/>
          <w:sz w:val="28"/>
          <w:szCs w:val="28"/>
          <w:lang w:eastAsia="ru-RU"/>
        </w:rPr>
        <w:t> развитие умений ребенка взаимодействовать с исследуемыми объектами в «лабораторных» условиях как средствами познания окружающего мира</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w:t>
      </w:r>
      <w:r w:rsidRPr="00D44514">
        <w:rPr>
          <w:rFonts w:ascii="Segoe UI" w:eastAsia="Times New Roman" w:hAnsi="Segoe UI" w:cs="Segoe UI"/>
          <w:i/>
          <w:iCs/>
          <w:color w:val="000000"/>
          <w:sz w:val="28"/>
          <w:szCs w:val="28"/>
          <w:lang w:eastAsia="ru-RU"/>
        </w:rPr>
        <w:t>Задачи:</w:t>
      </w:r>
      <w:r w:rsidRPr="00D44514">
        <w:rPr>
          <w:rFonts w:ascii="Segoe UI" w:eastAsia="Times New Roman" w:hAnsi="Segoe UI" w:cs="Segoe UI"/>
          <w:color w:val="000000"/>
          <w:sz w:val="28"/>
          <w:szCs w:val="28"/>
          <w:lang w:eastAsia="ru-RU"/>
        </w:rPr>
        <w:t> 1) развитие мыслительных процессов; 2) развитие мыслительных операций; 3) освоение методов познания; 4) развитие причинно-следственных связей и отношений</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w:t>
      </w:r>
      <w:r w:rsidRPr="00D44514">
        <w:rPr>
          <w:rFonts w:ascii="Segoe UI" w:eastAsia="Times New Roman" w:hAnsi="Segoe UI" w:cs="Segoe UI"/>
          <w:i/>
          <w:iCs/>
          <w:color w:val="000000"/>
          <w:sz w:val="28"/>
          <w:szCs w:val="28"/>
          <w:lang w:eastAsia="ru-RU"/>
        </w:rPr>
        <w:t>Содержание:</w:t>
      </w:r>
      <w:r w:rsidRPr="00D44514">
        <w:rPr>
          <w:rFonts w:ascii="Segoe UI" w:eastAsia="Times New Roman" w:hAnsi="Segoe UI" w:cs="Segoe UI"/>
          <w:color w:val="000000"/>
          <w:sz w:val="28"/>
          <w:szCs w:val="28"/>
          <w:lang w:eastAsia="ru-RU"/>
        </w:rPr>
        <w:t> информация об объектах и явлениях, предметах</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 Мотив: познавательные потребности, познавательный интерес, в основе которых лежит ориентировочный рефлекс «Что это?», «Что такое?»</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В старшем дошкольном возрасте познавательный интерес имеет направленность: «Узнать — научиться — познать»</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w:t>
      </w:r>
      <w:r w:rsidRPr="00D44514">
        <w:rPr>
          <w:rFonts w:ascii="Segoe UI" w:eastAsia="Times New Roman" w:hAnsi="Segoe UI" w:cs="Segoe UI"/>
          <w:i/>
          <w:iCs/>
          <w:color w:val="000000"/>
          <w:sz w:val="28"/>
          <w:szCs w:val="28"/>
          <w:lang w:eastAsia="ru-RU"/>
        </w:rPr>
        <w:t>Средства:</w:t>
      </w:r>
      <w:r w:rsidRPr="00D44514">
        <w:rPr>
          <w:rFonts w:ascii="Segoe UI" w:eastAsia="Times New Roman" w:hAnsi="Segoe UI" w:cs="Segoe UI"/>
          <w:color w:val="000000"/>
          <w:sz w:val="28"/>
          <w:szCs w:val="28"/>
          <w:lang w:eastAsia="ru-RU"/>
        </w:rPr>
        <w:t> язык, речь, поисковые действия</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w:t>
      </w:r>
      <w:r w:rsidRPr="00D44514">
        <w:rPr>
          <w:rFonts w:ascii="Segoe UI" w:eastAsia="Times New Roman" w:hAnsi="Segoe UI" w:cs="Segoe UI"/>
          <w:i/>
          <w:iCs/>
          <w:color w:val="000000"/>
          <w:sz w:val="28"/>
          <w:szCs w:val="28"/>
          <w:lang w:eastAsia="ru-RU"/>
        </w:rPr>
        <w:t>Формы:</w:t>
      </w:r>
      <w:r w:rsidRPr="00D44514">
        <w:rPr>
          <w:rFonts w:ascii="Segoe UI" w:eastAsia="Times New Roman" w:hAnsi="Segoe UI" w:cs="Segoe UI"/>
          <w:color w:val="000000"/>
          <w:sz w:val="28"/>
          <w:szCs w:val="28"/>
          <w:lang w:eastAsia="ru-RU"/>
        </w:rPr>
        <w:t> элементарно-поисковая деятельность, опыты, эксперименты</w:t>
      </w:r>
    </w:p>
    <w:p w:rsidR="000D787F" w:rsidRPr="00D44514" w:rsidRDefault="000D787F" w:rsidP="000D787F">
      <w:pPr>
        <w:spacing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w:t>
      </w:r>
      <w:r w:rsidRPr="00D44514">
        <w:rPr>
          <w:rFonts w:ascii="Segoe UI" w:eastAsia="Times New Roman" w:hAnsi="Segoe UI" w:cs="Segoe UI"/>
          <w:i/>
          <w:iCs/>
          <w:color w:val="000000"/>
          <w:sz w:val="28"/>
          <w:szCs w:val="28"/>
          <w:lang w:eastAsia="ru-RU"/>
        </w:rPr>
        <w:t>Условия:</w:t>
      </w:r>
      <w:r w:rsidRPr="00D44514">
        <w:rPr>
          <w:rFonts w:ascii="Segoe UI" w:eastAsia="Times New Roman" w:hAnsi="Segoe UI" w:cs="Segoe UI"/>
          <w:color w:val="000000"/>
          <w:sz w:val="28"/>
          <w:szCs w:val="28"/>
          <w:lang w:eastAsia="ru-RU"/>
        </w:rPr>
        <w:t> постепенное усложнение, организация условий для самостоятельной и учебной деятельности, использование проблемных, ситуаций</w:t>
      </w:r>
    </w:p>
    <w:p w:rsidR="000D787F" w:rsidRPr="00D44514" w:rsidRDefault="000D787F" w:rsidP="000D787F">
      <w:pPr>
        <w:spacing w:after="240" w:line="240" w:lineRule="auto"/>
        <w:rPr>
          <w:rFonts w:ascii="Segoe UI" w:eastAsia="Times New Roman" w:hAnsi="Segoe UI" w:cs="Segoe UI"/>
          <w:color w:val="000000"/>
          <w:sz w:val="28"/>
          <w:szCs w:val="28"/>
          <w:lang w:eastAsia="ru-RU"/>
        </w:rPr>
      </w:pPr>
      <w:r w:rsidRPr="00D44514">
        <w:rPr>
          <w:rFonts w:ascii="Segoe UI" w:eastAsia="Times New Roman" w:hAnsi="Segoe UI" w:cs="Segoe UI"/>
          <w:color w:val="000000"/>
          <w:sz w:val="28"/>
          <w:szCs w:val="28"/>
          <w:lang w:eastAsia="ru-RU"/>
        </w:rPr>
        <w:t>·</w:t>
      </w:r>
      <w:r w:rsidRPr="00D44514">
        <w:rPr>
          <w:rFonts w:ascii="Segoe UI" w:eastAsia="Times New Roman" w:hAnsi="Segoe UI" w:cs="Segoe UI"/>
          <w:i/>
          <w:iCs/>
          <w:color w:val="000000"/>
          <w:sz w:val="28"/>
          <w:szCs w:val="28"/>
          <w:lang w:eastAsia="ru-RU"/>
        </w:rPr>
        <w:t>Результат:</w:t>
      </w:r>
      <w:r w:rsidRPr="00D44514">
        <w:rPr>
          <w:rFonts w:ascii="Segoe UI" w:eastAsia="Times New Roman" w:hAnsi="Segoe UI" w:cs="Segoe UI"/>
          <w:color w:val="000000"/>
          <w:sz w:val="28"/>
          <w:szCs w:val="28"/>
          <w:lang w:eastAsia="ru-RU"/>
        </w:rPr>
        <w:t> опыт самостоятельной деятельности, исследовательской работы, новые знания и умения.</w:t>
      </w:r>
    </w:p>
    <w:p w:rsidR="000D787F" w:rsidRDefault="000D787F" w:rsidP="000D787F">
      <w:pPr>
        <w:shd w:val="clear" w:color="auto" w:fill="FFFFFF"/>
        <w:spacing w:before="100" w:beforeAutospacing="1" w:after="100" w:afterAutospacing="1" w:line="240" w:lineRule="auto"/>
        <w:rPr>
          <w:rFonts w:ascii="Segoe UI" w:eastAsia="Times New Roman" w:hAnsi="Segoe UI" w:cs="Segoe UI"/>
          <w:color w:val="000000"/>
          <w:sz w:val="24"/>
          <w:szCs w:val="24"/>
          <w:lang w:eastAsia="ru-RU"/>
        </w:rPr>
      </w:pPr>
    </w:p>
    <w:p w:rsidR="000D787F" w:rsidRPr="00D44514" w:rsidRDefault="000D787F" w:rsidP="000D787F">
      <w:pPr>
        <w:shd w:val="clear" w:color="auto" w:fill="FFFFFF"/>
        <w:spacing w:before="100" w:beforeAutospacing="1" w:after="100" w:afterAutospacing="1" w:line="240" w:lineRule="auto"/>
        <w:rPr>
          <w:rFonts w:ascii="Verdana" w:eastAsia="Times New Roman" w:hAnsi="Verdana" w:cs="Times New Roman"/>
          <w:color w:val="0070C0"/>
          <w:sz w:val="36"/>
          <w:szCs w:val="36"/>
          <w:lang w:eastAsia="ru-RU"/>
        </w:rPr>
      </w:pPr>
      <w:r w:rsidRPr="00D44514">
        <w:rPr>
          <w:rFonts w:ascii="Segoe UI" w:eastAsia="Times New Roman" w:hAnsi="Segoe UI" w:cs="Segoe UI"/>
          <w:color w:val="0070C0"/>
          <w:sz w:val="36"/>
          <w:szCs w:val="36"/>
          <w:lang w:eastAsia="ru-RU"/>
        </w:rPr>
        <w:t xml:space="preserve">Материал подготовила воспитатель </w:t>
      </w:r>
      <w:proofErr w:type="spellStart"/>
      <w:r w:rsidRPr="00D44514">
        <w:rPr>
          <w:rFonts w:ascii="Segoe UI" w:eastAsia="Times New Roman" w:hAnsi="Segoe UI" w:cs="Segoe UI"/>
          <w:color w:val="0070C0"/>
          <w:sz w:val="36"/>
          <w:szCs w:val="36"/>
          <w:lang w:eastAsia="ru-RU"/>
        </w:rPr>
        <w:t>Шаповалова</w:t>
      </w:r>
      <w:proofErr w:type="spellEnd"/>
      <w:r w:rsidRPr="00D44514">
        <w:rPr>
          <w:rFonts w:ascii="Segoe UI" w:eastAsia="Times New Roman" w:hAnsi="Segoe UI" w:cs="Segoe UI"/>
          <w:color w:val="0070C0"/>
          <w:sz w:val="36"/>
          <w:szCs w:val="36"/>
          <w:lang w:eastAsia="ru-RU"/>
        </w:rPr>
        <w:t xml:space="preserve"> М.М.</w:t>
      </w:r>
    </w:p>
    <w:p w:rsidR="00181AFD" w:rsidRDefault="00181AFD"/>
    <w:sectPr w:rsidR="00181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55"/>
    <w:rsid w:val="000D787F"/>
    <w:rsid w:val="00181AFD"/>
    <w:rsid w:val="00F87A19"/>
    <w:rsid w:val="00F9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2020-11-01T14:34:00Z</dcterms:created>
  <dcterms:modified xsi:type="dcterms:W3CDTF">2020-11-01T16:10:00Z</dcterms:modified>
</cp:coreProperties>
</file>