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0B" w:rsidRPr="00C63A40" w:rsidRDefault="00C63A40" w:rsidP="00C63A4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sz w:val="32"/>
          <w:szCs w:val="28"/>
        </w:rPr>
      </w:pPr>
      <w:bookmarkStart w:id="0" w:name="_GoBack"/>
      <w:bookmarkEnd w:id="0"/>
      <w:r w:rsidRPr="00C63A40">
        <w:rPr>
          <w:rFonts w:asciiTheme="majorHAnsi" w:hAnsiTheme="majorHAnsi"/>
          <w:b/>
          <w:sz w:val="32"/>
          <w:szCs w:val="28"/>
        </w:rPr>
        <w:t>КОНСПЕКТ ЗАНЯТИЯ-ИГРЫ  ДЛЯ ДЕТЕЙ СРЕДНЕЙ ГРУППЫ</w:t>
      </w:r>
    </w:p>
    <w:p w:rsidR="004C2C0B" w:rsidRPr="00C63A40" w:rsidRDefault="00C63A40" w:rsidP="00C63A4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sz w:val="32"/>
          <w:szCs w:val="28"/>
        </w:rPr>
      </w:pPr>
      <w:r w:rsidRPr="00C63A40">
        <w:rPr>
          <w:rFonts w:asciiTheme="majorHAnsi" w:hAnsiTheme="majorHAnsi"/>
          <w:b/>
          <w:sz w:val="32"/>
          <w:szCs w:val="28"/>
        </w:rPr>
        <w:t>«</w:t>
      </w:r>
      <w:r>
        <w:rPr>
          <w:rFonts w:asciiTheme="majorHAnsi" w:hAnsiTheme="majorHAnsi"/>
          <w:b/>
          <w:sz w:val="32"/>
          <w:szCs w:val="28"/>
        </w:rPr>
        <w:t>В МУЗЕЕ</w:t>
      </w:r>
      <w:r w:rsidRPr="00C63A40">
        <w:rPr>
          <w:rFonts w:asciiTheme="majorHAnsi" w:hAnsiTheme="majorHAnsi"/>
          <w:b/>
          <w:sz w:val="32"/>
          <w:szCs w:val="28"/>
        </w:rPr>
        <w:t>»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>Цель:</w:t>
      </w:r>
      <w:r w:rsidRPr="00C63A40">
        <w:rPr>
          <w:rFonts w:asciiTheme="majorHAnsi" w:hAnsiTheme="majorHAnsi"/>
          <w:sz w:val="28"/>
          <w:szCs w:val="28"/>
        </w:rPr>
        <w:t xml:space="preserve"> обобщить и систематизировать знание детей о портретной живописи.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>Образовательные:</w:t>
      </w:r>
      <w:r w:rsidR="00C63A40">
        <w:rPr>
          <w:rFonts w:asciiTheme="majorHAnsi" w:hAnsiTheme="majorHAnsi"/>
          <w:sz w:val="28"/>
          <w:szCs w:val="28"/>
        </w:rPr>
        <w:t xml:space="preserve"> з</w:t>
      </w:r>
      <w:r w:rsidRPr="00C63A40">
        <w:rPr>
          <w:rFonts w:asciiTheme="majorHAnsi" w:hAnsiTheme="majorHAnsi"/>
          <w:sz w:val="28"/>
          <w:szCs w:val="28"/>
        </w:rPr>
        <w:t>акреплять знание о технике исполнения живописи: м</w:t>
      </w:r>
      <w:r w:rsidR="00E767DA" w:rsidRPr="00C63A40">
        <w:rPr>
          <w:rFonts w:asciiTheme="majorHAnsi" w:hAnsiTheme="majorHAnsi"/>
          <w:sz w:val="28"/>
          <w:szCs w:val="28"/>
        </w:rPr>
        <w:t>асляная, акварельная</w:t>
      </w:r>
      <w:r w:rsidRPr="00C63A40">
        <w:rPr>
          <w:rFonts w:asciiTheme="majorHAnsi" w:hAnsiTheme="majorHAnsi"/>
          <w:sz w:val="28"/>
          <w:szCs w:val="28"/>
        </w:rPr>
        <w:t>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>Развивающие:</w:t>
      </w:r>
      <w:r w:rsidRPr="00C63A40">
        <w:rPr>
          <w:rFonts w:asciiTheme="majorHAnsi" w:hAnsiTheme="majorHAnsi"/>
          <w:sz w:val="28"/>
          <w:szCs w:val="28"/>
        </w:rPr>
        <w:t xml:space="preserve"> дать представления о технике живописи: украшает интерьер зданий, воздейств</w:t>
      </w:r>
      <w:r w:rsidR="00E767DA" w:rsidRPr="00C63A40">
        <w:rPr>
          <w:rFonts w:asciiTheme="majorHAnsi" w:hAnsiTheme="majorHAnsi"/>
          <w:sz w:val="28"/>
          <w:szCs w:val="28"/>
        </w:rPr>
        <w:t>ует на мысли и чувства зрителей, развивать творческие способности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>Речевые:</w:t>
      </w:r>
      <w:r w:rsidRPr="00C63A40">
        <w:rPr>
          <w:rFonts w:asciiTheme="majorHAnsi" w:hAnsiTheme="majorHAnsi"/>
          <w:sz w:val="28"/>
          <w:szCs w:val="28"/>
        </w:rPr>
        <w:t xml:space="preserve"> развивать связную речь, активизировать в речи детей слова:  портрет, живопись, масляные краски, акварель.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proofErr w:type="gramStart"/>
      <w:r w:rsidRPr="00C63A40">
        <w:rPr>
          <w:rFonts w:asciiTheme="majorHAnsi" w:hAnsiTheme="majorHAnsi"/>
          <w:b/>
          <w:sz w:val="28"/>
          <w:szCs w:val="28"/>
        </w:rPr>
        <w:t>Воспитательные:</w:t>
      </w:r>
      <w:r w:rsidR="00C63A40">
        <w:rPr>
          <w:rFonts w:asciiTheme="majorHAnsi" w:hAnsiTheme="majorHAnsi"/>
          <w:sz w:val="28"/>
          <w:szCs w:val="28"/>
        </w:rPr>
        <w:t xml:space="preserve">  воспитывать</w:t>
      </w:r>
      <w:r w:rsidRPr="00C63A40">
        <w:rPr>
          <w:rFonts w:asciiTheme="majorHAnsi" w:hAnsiTheme="majorHAnsi"/>
          <w:sz w:val="28"/>
          <w:szCs w:val="28"/>
        </w:rPr>
        <w:t xml:space="preserve"> эстетическое отношение к жи</w:t>
      </w:r>
      <w:r w:rsidR="00C63A40">
        <w:rPr>
          <w:rFonts w:asciiTheme="majorHAnsi" w:hAnsiTheme="majorHAnsi"/>
          <w:sz w:val="28"/>
          <w:szCs w:val="28"/>
        </w:rPr>
        <w:t>вописи.</w:t>
      </w:r>
      <w:proofErr w:type="gramEnd"/>
    </w:p>
    <w:p w:rsidR="00E767DA" w:rsidRPr="00C63A40" w:rsidRDefault="00E767DA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4C2C0B" w:rsidRPr="00C63A40" w:rsidRDefault="00C63A40" w:rsidP="00C63A4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sz w:val="28"/>
          <w:szCs w:val="28"/>
        </w:rPr>
      </w:pPr>
      <w:r w:rsidRPr="00C63A40">
        <w:rPr>
          <w:rFonts w:asciiTheme="majorHAnsi" w:hAnsiTheme="majorHAnsi"/>
          <w:b/>
          <w:sz w:val="28"/>
          <w:szCs w:val="28"/>
        </w:rPr>
        <w:t>ХОД ЗАНЯТИЯ: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-Ребята</w:t>
      </w:r>
      <w:proofErr w:type="gramStart"/>
      <w:r w:rsidRPr="00C63A4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C63A40">
        <w:rPr>
          <w:rFonts w:asciiTheme="majorHAnsi" w:hAnsiTheme="majorHAnsi"/>
          <w:sz w:val="28"/>
          <w:szCs w:val="28"/>
        </w:rPr>
        <w:t xml:space="preserve"> сегодня у нас с вами необычное занятие. Мы с вами отправляемся в музей.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-Как вы думаете, что означает слово «Музей»?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Ответы детей.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(звучит тихая музыка,  дети становятся в круг и берутся за руки, воспитатель читает стихотворение)</w:t>
      </w:r>
    </w:p>
    <w:p w:rsidR="004C2C0B" w:rsidRPr="00C63A40" w:rsidRDefault="004C2C0B" w:rsidP="00C63A40">
      <w:pPr>
        <w:spacing w:line="240" w:lineRule="auto"/>
        <w:ind w:left="708" w:firstLine="120"/>
        <w:rPr>
          <w:rFonts w:asciiTheme="majorHAnsi" w:hAnsiTheme="majorHAnsi" w:cs="Helvetica"/>
          <w:b/>
          <w:sz w:val="28"/>
          <w:szCs w:val="28"/>
          <w:shd w:val="clear" w:color="auto" w:fill="FFFFFF"/>
        </w:rPr>
      </w:pP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Сегодня день торжественен и строг.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Открыта дверь, музей гостей встречает,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В стенах своих входящих привечает,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Лишь стоит преступить его порог.</w:t>
      </w:r>
    </w:p>
    <w:p w:rsidR="004C2C0B" w:rsidRPr="00C63A40" w:rsidRDefault="004C2C0B" w:rsidP="00C63A40">
      <w:pPr>
        <w:spacing w:line="240" w:lineRule="auto"/>
        <w:ind w:left="708"/>
        <w:rPr>
          <w:rFonts w:asciiTheme="majorHAnsi" w:hAnsiTheme="majorHAnsi" w:cs="Helvetica"/>
          <w:b/>
          <w:sz w:val="28"/>
          <w:szCs w:val="28"/>
          <w:shd w:val="clear" w:color="auto" w:fill="FFFFFF"/>
        </w:rPr>
      </w:pP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Не принято здесь громко говорить,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И строгие глядят с портретов лица,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Ты понимаешь: стоило родиться,</w:t>
      </w:r>
      <w:r w:rsidRPr="00C63A40">
        <w:rPr>
          <w:rFonts w:asciiTheme="majorHAnsi" w:hAnsiTheme="majorHAnsi" w:cs="Helvetica"/>
          <w:b/>
          <w:sz w:val="28"/>
          <w:szCs w:val="28"/>
        </w:rPr>
        <w:br/>
      </w:r>
      <w:r w:rsidRPr="00C63A40">
        <w:rPr>
          <w:rFonts w:asciiTheme="majorHAnsi" w:hAnsiTheme="majorHAnsi" w:cs="Helvetica"/>
          <w:b/>
          <w:sz w:val="28"/>
          <w:szCs w:val="28"/>
          <w:shd w:val="clear" w:color="auto" w:fill="FFFFFF"/>
        </w:rPr>
        <w:t>Чтобы узнать, как мастер мог творить.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 xml:space="preserve">-Ну вот мы и в музее. (На интерактивной доске </w:t>
      </w:r>
      <w:r w:rsidR="00E767DA" w:rsidRPr="00C63A40">
        <w:rPr>
          <w:rFonts w:asciiTheme="majorHAnsi" w:hAnsiTheme="majorHAnsi" w:cs="Arial"/>
          <w:sz w:val="28"/>
          <w:szCs w:val="28"/>
        </w:rPr>
        <w:t>демонстрируется</w:t>
      </w:r>
      <w:r w:rsidRPr="00C63A40">
        <w:rPr>
          <w:rFonts w:asciiTheme="majorHAnsi" w:hAnsiTheme="majorHAnsi" w:cs="Arial"/>
          <w:sz w:val="28"/>
          <w:szCs w:val="28"/>
        </w:rPr>
        <w:t xml:space="preserve"> презентация «В музее» слайд №1)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 wp14:anchorId="1068ACF8" wp14:editId="1AC06F9A">
            <wp:extent cx="2372264" cy="1319841"/>
            <wp:effectExtent l="0" t="0" r="0" b="0"/>
            <wp:docPr id="33" name="Рисунок 33" descr="Русский музей Пройдет и сто, и двести лет,  И триста лет пройдет,  Но каждый снимок и портрет  Любую вещь, любой предмет  Здесь сохранит народ.  (С.Михалков)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усский музей Пройдет и сто, и двести лет,  И триста лет пройдет,  Но каждый снимок и портрет  Любую вещь, любой предмет  Здесь сохранит народ.  (С.Михалков)   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4" cy="131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-Ребята, посмотрите, какое красивое здание.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- Давайте вспомним правила поведения в музее:</w:t>
      </w:r>
    </w:p>
    <w:p w:rsidR="004C2C0B" w:rsidRPr="00C63A40" w:rsidRDefault="004C2C0B" w:rsidP="00C63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Нельзя громко разговаривать и кричать;</w:t>
      </w:r>
    </w:p>
    <w:p w:rsidR="004C2C0B" w:rsidRPr="00C63A40" w:rsidRDefault="004C2C0B" w:rsidP="00C63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Нельзя бегать;</w:t>
      </w:r>
    </w:p>
    <w:p w:rsidR="004C2C0B" w:rsidRPr="00C63A40" w:rsidRDefault="004C2C0B" w:rsidP="00C63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Нельзя трогать музейные экспонаты.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lastRenderedPageBreak/>
        <w:t>- Молодцы, знаете правила поведения в музее, входите. Мы с вами находимся в картинной галерее (слайд№2)</w:t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 wp14:anchorId="638621B0" wp14:editId="2BC7465D">
            <wp:extent cx="2501660" cy="1570007"/>
            <wp:effectExtent l="0" t="0" r="0" b="0"/>
            <wp:docPr id="46" name="Рисунок 46" descr="Галерея В картинной галерее  Их очень-очень много.  На этой море видим,  А вон на той — дорогу.  Маслом, акварелью  Художников творень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Галерея В картинной галерее  Их очень-очень много.  На этой море видим,  А вон на той — дорогу.  Маслом, акварелью  Художников творенья. 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61" cy="157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0B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</w:p>
    <w:p w:rsidR="00937D85" w:rsidRPr="00C63A40" w:rsidRDefault="004C2C0B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 xml:space="preserve">-Посмотрите, сколько здесь много картин. </w:t>
      </w:r>
    </w:p>
    <w:p w:rsidR="004C2C0B" w:rsidRPr="00C63A40" w:rsidRDefault="00937D85" w:rsidP="00C63A4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C63A40">
        <w:rPr>
          <w:rFonts w:asciiTheme="majorHAnsi" w:hAnsiTheme="majorHAnsi" w:cs="Arial"/>
          <w:sz w:val="28"/>
          <w:szCs w:val="28"/>
        </w:rPr>
        <w:t>-</w:t>
      </w:r>
      <w:r w:rsidR="004C2C0B" w:rsidRPr="00C63A40">
        <w:rPr>
          <w:rFonts w:asciiTheme="majorHAnsi" w:hAnsiTheme="majorHAnsi" w:cs="Arial"/>
          <w:sz w:val="28"/>
          <w:szCs w:val="28"/>
        </w:rPr>
        <w:t>Скажите, а кто пишет картины? (Художники).</w:t>
      </w:r>
    </w:p>
    <w:p w:rsidR="004C2C0B" w:rsidRPr="00C63A40" w:rsidRDefault="004C2C0B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-Что изображает на своих картинах художник? (людей, природу, красивые предметы и т.д.).</w:t>
      </w:r>
    </w:p>
    <w:p w:rsidR="004C2C0B" w:rsidRPr="00C63A40" w:rsidRDefault="004C2C0B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 А</w:t>
      </w:r>
      <w:r w:rsidR="00937D85" w:rsidRPr="00C63A40">
        <w:rPr>
          <w:rFonts w:asciiTheme="majorHAnsi" w:hAnsiTheme="majorHAnsi"/>
          <w:sz w:val="28"/>
          <w:szCs w:val="28"/>
        </w:rPr>
        <w:t xml:space="preserve"> где пишет </w:t>
      </w:r>
      <w:r w:rsidR="00C63A40">
        <w:rPr>
          <w:rFonts w:asciiTheme="majorHAnsi" w:hAnsiTheme="majorHAnsi"/>
          <w:sz w:val="28"/>
          <w:szCs w:val="28"/>
        </w:rPr>
        <w:t xml:space="preserve">свои </w:t>
      </w:r>
      <w:r w:rsidR="00937D85" w:rsidRPr="00C63A40">
        <w:rPr>
          <w:rFonts w:asciiTheme="majorHAnsi" w:hAnsiTheme="majorHAnsi"/>
          <w:sz w:val="28"/>
          <w:szCs w:val="28"/>
        </w:rPr>
        <w:t>картины художник? (в мастерской). (слайд№3)</w:t>
      </w:r>
    </w:p>
    <w:p w:rsidR="00937D85" w:rsidRPr="00C63A40" w:rsidRDefault="00937D85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inline distT="0" distB="0" distL="0" distR="0" wp14:anchorId="16E32711" wp14:editId="235E8361">
            <wp:extent cx="2268747" cy="1440611"/>
            <wp:effectExtent l="0" t="0" r="0" b="7620"/>
            <wp:docPr id="83" name="Рисунок 83" descr="Мастерская художн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Мастерская художника 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856" cy="14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85" w:rsidRPr="00C63A40" w:rsidRDefault="00937D85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-А с помощью чего художник пишет картины? (холст, мольберт, масляные и акварельные краски, карандаши, кисти, палитра).</w:t>
      </w:r>
    </w:p>
    <w:p w:rsidR="00E767DA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№4)</w:t>
      </w:r>
    </w:p>
    <w:p w:rsidR="00937D85" w:rsidRPr="00C63A40" w:rsidRDefault="00937D85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inline distT="0" distB="0" distL="0" distR="0" wp14:anchorId="7BE2EFA9" wp14:editId="4C1114EA">
            <wp:extent cx="1794294" cy="1104181"/>
            <wp:effectExtent l="0" t="0" r="0" b="1270"/>
            <wp:docPr id="81" name="Рисунок 81" descr="Художник и его помощники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Художник и его помощники  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90" cy="11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85" w:rsidRPr="00C63A40" w:rsidRDefault="00937D85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-Давайте рассмотрим несколько картин и попробуем с вами показать, что изображено на картине. (Игра «Мы-художники»).</w:t>
      </w:r>
      <w:r w:rsidR="000827EB" w:rsidRPr="00C63A40">
        <w:rPr>
          <w:rFonts w:asciiTheme="majorHAnsi" w:hAnsiTheme="majorHAnsi"/>
          <w:sz w:val="28"/>
          <w:szCs w:val="28"/>
        </w:rPr>
        <w:t xml:space="preserve"> Для этого в наш</w:t>
      </w:r>
      <w:r w:rsidR="00120B1C" w:rsidRPr="00C63A40">
        <w:rPr>
          <w:rFonts w:asciiTheme="majorHAnsi" w:hAnsiTheme="majorHAnsi"/>
          <w:sz w:val="28"/>
          <w:szCs w:val="28"/>
        </w:rPr>
        <w:t>ей мастерской есть  предметы, с помощью которых мы сможем все это сделать.</w:t>
      </w:r>
    </w:p>
    <w:p w:rsidR="00F93D5D" w:rsidRPr="00C63A40" w:rsidRDefault="00F93D5D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 xml:space="preserve">-(на экране появляется изображение картины </w:t>
      </w:r>
      <w:proofErr w:type="spellStart"/>
      <w:r w:rsidR="00E767DA" w:rsidRPr="00C63A40">
        <w:rPr>
          <w:rFonts w:asciiTheme="majorHAnsi" w:hAnsiTheme="majorHAnsi"/>
          <w:sz w:val="28"/>
          <w:szCs w:val="28"/>
        </w:rPr>
        <w:t>В.Васнецова</w:t>
      </w:r>
      <w:proofErr w:type="spellEnd"/>
      <w:r w:rsidR="00E767DA" w:rsidRPr="00C63A40">
        <w:rPr>
          <w:rFonts w:asciiTheme="majorHAnsi" w:hAnsiTheme="majorHAnsi"/>
          <w:sz w:val="28"/>
          <w:szCs w:val="28"/>
        </w:rPr>
        <w:t xml:space="preserve"> «Алёнушка» (слайд №5</w:t>
      </w:r>
      <w:r w:rsidRPr="00C63A40">
        <w:rPr>
          <w:rFonts w:asciiTheme="majorHAnsi" w:hAnsiTheme="majorHAnsi"/>
          <w:sz w:val="28"/>
          <w:szCs w:val="28"/>
        </w:rPr>
        <w:t>)).</w:t>
      </w:r>
    </w:p>
    <w:p w:rsidR="00F93D5D" w:rsidRPr="00C63A40" w:rsidRDefault="00F93D5D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-Ребята, как называется эта картина? (ответы детей).</w:t>
      </w:r>
    </w:p>
    <w:p w:rsidR="00937D85" w:rsidRPr="00C63A40" w:rsidRDefault="00F93D5D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465C2BDA" wp14:editId="590B11AD">
            <wp:extent cx="2191109" cy="1380227"/>
            <wp:effectExtent l="0" t="0" r="0" b="0"/>
            <wp:docPr id="43" name="Рисунок 43" descr="https://presentacii.ru/documents_2/916aebcc880737a3fdaaccb6339b9cd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resentacii.ru/documents_2/916aebcc880737a3fdaaccb6339b9cda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22" cy="13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D" w:rsidRPr="00C63A40" w:rsidRDefault="00120B1C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-Давайте мы воссоздадим сюжет, изображенный на картине. (дети показывают изображенный на картине сюжет).</w:t>
      </w:r>
    </w:p>
    <w:p w:rsidR="00E767DA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№6)</w:t>
      </w:r>
    </w:p>
    <w:p w:rsidR="00120B1C" w:rsidRPr="00C63A40" w:rsidRDefault="00120B1C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18B1FEA1" wp14:editId="7F8225B9">
            <wp:extent cx="1682151" cy="1828800"/>
            <wp:effectExtent l="0" t="0" r="0" b="0"/>
            <wp:docPr id="12" name="Рисунок 12" descr="http://900igr.net/datas/izo/Vyrazitelnye-sredstva-zhivopisi/0008-008-Kartina-Alen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900igr.net/datas/izo/Vyrazitelnye-sredstva-zhivopisi/0008-008-Kartina-Alenush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1253" cy="18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B1C" w:rsidRPr="00C63A40" w:rsidRDefault="00120B1C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 Посмотрите</w:t>
      </w:r>
      <w:r w:rsidR="00E767DA" w:rsidRPr="00C63A40">
        <w:rPr>
          <w:rFonts w:asciiTheme="majorHAnsi" w:hAnsiTheme="majorHAnsi"/>
          <w:sz w:val="28"/>
          <w:szCs w:val="28"/>
        </w:rPr>
        <w:t xml:space="preserve"> на следующую картину </w:t>
      </w:r>
      <w:proofErr w:type="gramStart"/>
      <w:r w:rsidR="00E767DA" w:rsidRPr="00C63A40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E767DA" w:rsidRPr="00C63A40">
        <w:rPr>
          <w:rFonts w:asciiTheme="majorHAnsi" w:hAnsiTheme="majorHAnsi"/>
          <w:sz w:val="28"/>
          <w:szCs w:val="28"/>
        </w:rPr>
        <w:t>слайд №7</w:t>
      </w:r>
      <w:r w:rsidRPr="00C63A40">
        <w:rPr>
          <w:rFonts w:asciiTheme="majorHAnsi" w:hAnsiTheme="majorHAnsi"/>
          <w:sz w:val="28"/>
          <w:szCs w:val="28"/>
        </w:rPr>
        <w:t>). Как она называется? («</w:t>
      </w:r>
      <w:proofErr w:type="spellStart"/>
      <w:r w:rsidRPr="00C63A40">
        <w:rPr>
          <w:rFonts w:asciiTheme="majorHAnsi" w:hAnsiTheme="majorHAnsi"/>
          <w:sz w:val="28"/>
          <w:szCs w:val="28"/>
        </w:rPr>
        <w:t>Джаконда</w:t>
      </w:r>
      <w:proofErr w:type="spellEnd"/>
      <w:r w:rsidRPr="00C63A40">
        <w:rPr>
          <w:rFonts w:asciiTheme="majorHAnsi" w:hAnsiTheme="majorHAnsi"/>
          <w:sz w:val="28"/>
          <w:szCs w:val="28"/>
        </w:rPr>
        <w:t xml:space="preserve">» </w:t>
      </w:r>
      <w:proofErr w:type="spellStart"/>
      <w:r w:rsidRPr="00C63A40">
        <w:rPr>
          <w:rFonts w:asciiTheme="majorHAnsi" w:hAnsiTheme="majorHAnsi"/>
          <w:sz w:val="28"/>
          <w:szCs w:val="28"/>
        </w:rPr>
        <w:t>Леонаро</w:t>
      </w:r>
      <w:proofErr w:type="spellEnd"/>
      <w:r w:rsidRPr="00C63A40">
        <w:rPr>
          <w:rFonts w:asciiTheme="majorHAnsi" w:hAnsiTheme="majorHAnsi"/>
          <w:sz w:val="28"/>
          <w:szCs w:val="28"/>
        </w:rPr>
        <w:t xml:space="preserve"> Да Винчи).</w:t>
      </w:r>
    </w:p>
    <w:p w:rsidR="00120B1C" w:rsidRPr="00C63A40" w:rsidRDefault="00120B1C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3EEE3619" wp14:editId="539E3BB7">
            <wp:extent cx="1915064" cy="1518249"/>
            <wp:effectExtent l="0" t="0" r="0" b="6350"/>
            <wp:docPr id="16" name="Рисунок 16" descr="https://avatars.mds.yandex.net/get-pdb/998741/d6ccdc6a-a23b-4a17-88e0-842f37010c8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pdb/998741/d6ccdc6a-a23b-4a17-88e0-842f37010c8f/s120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25" cy="15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09" w:rsidRPr="00C63A40" w:rsidRDefault="00661909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(Аналогично предыдущей рассматриваются и «изображаются эта и следующие картины).</w:t>
      </w:r>
    </w:p>
    <w:p w:rsidR="00661909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№8</w:t>
      </w:r>
      <w:r w:rsidR="00661909" w:rsidRPr="00C63A40">
        <w:rPr>
          <w:rFonts w:asciiTheme="majorHAnsi" w:hAnsiTheme="majorHAnsi"/>
          <w:sz w:val="28"/>
          <w:szCs w:val="28"/>
        </w:rPr>
        <w:t xml:space="preserve">, картина «Три богатыря» </w:t>
      </w:r>
      <w:proofErr w:type="spellStart"/>
      <w:r w:rsidR="00661909" w:rsidRPr="00C63A40">
        <w:rPr>
          <w:rFonts w:asciiTheme="majorHAnsi" w:hAnsiTheme="majorHAnsi"/>
          <w:sz w:val="28"/>
          <w:szCs w:val="28"/>
        </w:rPr>
        <w:t>В.Васнецова</w:t>
      </w:r>
      <w:proofErr w:type="spellEnd"/>
      <w:r w:rsidR="00661909" w:rsidRPr="00C63A40">
        <w:rPr>
          <w:rFonts w:asciiTheme="majorHAnsi" w:hAnsiTheme="majorHAnsi"/>
          <w:sz w:val="28"/>
          <w:szCs w:val="28"/>
        </w:rPr>
        <w:t>)</w:t>
      </w:r>
    </w:p>
    <w:p w:rsidR="00661909" w:rsidRPr="00C63A40" w:rsidRDefault="00661909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865C520" wp14:editId="7348612C">
            <wp:extent cx="2070340" cy="1276709"/>
            <wp:effectExtent l="0" t="0" r="6350" b="0"/>
            <wp:docPr id="25" name="Рисунок 25" descr="http://900igr.net/datas/izo/Bogatyri/0018-018-Bogat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900igr.net/datas/izo/Bogatyri/0018-018-Bogatyri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34" cy="127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09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№9</w:t>
      </w:r>
      <w:r w:rsidR="00661909" w:rsidRPr="00C63A40">
        <w:rPr>
          <w:rFonts w:asciiTheme="majorHAnsi" w:hAnsiTheme="majorHAnsi"/>
          <w:sz w:val="28"/>
          <w:szCs w:val="28"/>
        </w:rPr>
        <w:t xml:space="preserve">, картина «охотники на привале» </w:t>
      </w:r>
      <w:proofErr w:type="spellStart"/>
      <w:r w:rsidR="00661909" w:rsidRPr="00C63A40">
        <w:rPr>
          <w:rFonts w:asciiTheme="majorHAnsi" w:hAnsiTheme="majorHAnsi"/>
          <w:sz w:val="28"/>
          <w:szCs w:val="28"/>
        </w:rPr>
        <w:t>В.Перова</w:t>
      </w:r>
      <w:proofErr w:type="spellEnd"/>
      <w:r w:rsidR="00661909" w:rsidRPr="00C63A40">
        <w:rPr>
          <w:rFonts w:asciiTheme="majorHAnsi" w:hAnsiTheme="majorHAnsi"/>
          <w:sz w:val="28"/>
          <w:szCs w:val="28"/>
        </w:rPr>
        <w:t>)</w:t>
      </w:r>
    </w:p>
    <w:p w:rsidR="00661909" w:rsidRPr="00C63A40" w:rsidRDefault="00661909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AC4BB43" wp14:editId="2850D0EF">
            <wp:extent cx="2639683" cy="1285336"/>
            <wp:effectExtent l="0" t="0" r="8890" b="0"/>
            <wp:docPr id="105" name="Рисунок 105" descr="https://img2.goodfon.com/original/2001x1300/8/c9/ohotniki-na-privale-p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img2.goodfon.com/original/2001x1300/8/c9/ohotniki-na-privale-perov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08" cy="128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48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№10</w:t>
      </w:r>
      <w:r w:rsidR="001C1A48" w:rsidRPr="00C63A40">
        <w:rPr>
          <w:rFonts w:asciiTheme="majorHAnsi" w:hAnsiTheme="majorHAnsi"/>
          <w:sz w:val="28"/>
          <w:szCs w:val="28"/>
        </w:rPr>
        <w:t xml:space="preserve">. Картина </w:t>
      </w:r>
      <w:proofErr w:type="spellStart"/>
      <w:r w:rsidR="001C1A48" w:rsidRPr="00C63A40">
        <w:rPr>
          <w:rFonts w:asciiTheme="majorHAnsi" w:hAnsiTheme="majorHAnsi"/>
          <w:sz w:val="28"/>
          <w:szCs w:val="28"/>
        </w:rPr>
        <w:t>В.Серова</w:t>
      </w:r>
      <w:proofErr w:type="spellEnd"/>
      <w:r w:rsidR="001C1A48" w:rsidRPr="00C63A40">
        <w:rPr>
          <w:rFonts w:asciiTheme="majorHAnsi" w:hAnsiTheme="majorHAnsi"/>
          <w:sz w:val="28"/>
          <w:szCs w:val="28"/>
        </w:rPr>
        <w:t xml:space="preserve"> «Девочка с персиками»)</w:t>
      </w:r>
    </w:p>
    <w:p w:rsidR="00E767DA" w:rsidRPr="00C63A40" w:rsidRDefault="001C1A48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3F6C2143" wp14:editId="3244E946">
            <wp:extent cx="2303253" cy="1130060"/>
            <wp:effectExtent l="0" t="0" r="1905" b="0"/>
            <wp:docPr id="41" name="Рисунок 41" descr="https://bigslide.ru/images/2/1634/96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bigslide.ru/images/2/1634/960/img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24" cy="112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A40">
        <w:rPr>
          <w:rFonts w:asciiTheme="majorHAnsi" w:hAnsiTheme="majorHAnsi"/>
          <w:sz w:val="28"/>
          <w:szCs w:val="28"/>
        </w:rPr>
        <w:t xml:space="preserve"> </w:t>
      </w:r>
    </w:p>
    <w:p w:rsidR="00E767DA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(слайд №11)</w:t>
      </w:r>
    </w:p>
    <w:p w:rsidR="001C1A48" w:rsidRPr="00C63A40" w:rsidRDefault="001C1A48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18B5E56B" wp14:editId="152EFC30">
            <wp:extent cx="2501660" cy="1207698"/>
            <wp:effectExtent l="0" t="0" r="0" b="0"/>
            <wp:docPr id="47" name="Рисунок 47" descr="https://myslide.ru/documents_2/c7c938c925cf6a795bc30a3689373b51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myslide.ru/documents_2/c7c938c925cf6a795bc30a3689373b51/img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59" cy="12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48" w:rsidRPr="00C63A40" w:rsidRDefault="00E767DA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-К</w:t>
      </w:r>
      <w:r w:rsidR="001C1A48" w:rsidRPr="00C63A40">
        <w:rPr>
          <w:rFonts w:asciiTheme="majorHAnsi" w:hAnsiTheme="majorHAnsi"/>
          <w:sz w:val="28"/>
          <w:szCs w:val="28"/>
        </w:rPr>
        <w:t>акие вы молодцы, как красиво и правильно вы передали всё, что было изображено на картинах. Давайте и мы оставим в нашей картинной галерее свою картину</w:t>
      </w:r>
      <w:r w:rsidR="00A20B47" w:rsidRPr="00C63A40">
        <w:rPr>
          <w:rFonts w:asciiTheme="majorHAnsi" w:hAnsiTheme="majorHAnsi"/>
          <w:sz w:val="28"/>
          <w:szCs w:val="28"/>
        </w:rPr>
        <w:t xml:space="preserve"> «Девочка с фруктами».</w:t>
      </w:r>
      <w:r w:rsidRPr="00C63A40">
        <w:rPr>
          <w:rFonts w:asciiTheme="majorHAnsi" w:hAnsiTheme="majorHAnsi"/>
          <w:sz w:val="28"/>
          <w:szCs w:val="28"/>
        </w:rPr>
        <w:t xml:space="preserve"> Я приготовила репродукцию этой картины, а нам надо ее немного дорисовать, изобразить га ней вазу с фруктами. Посмотрите и скажите мне, с помощью чего и чем мы будем рисовать? (гуашевая краска</w:t>
      </w:r>
      <w:r w:rsidR="004B63FE" w:rsidRPr="00C63A40">
        <w:rPr>
          <w:rFonts w:asciiTheme="majorHAnsi" w:hAnsiTheme="majorHAnsi"/>
          <w:sz w:val="28"/>
          <w:szCs w:val="28"/>
        </w:rPr>
        <w:t xml:space="preserve">, смятая в форме шара бумага). </w:t>
      </w:r>
    </w:p>
    <w:p w:rsidR="004B63FE" w:rsidRPr="00C63A40" w:rsidRDefault="004B63FE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 xml:space="preserve">-А какие фрукты круглой формы можно изобразить? (яблоки и сливы). Какой цвет краски мы выберем? (для яблок – красный, зелёный и </w:t>
      </w:r>
      <w:proofErr w:type="spellStart"/>
      <w:r w:rsidRPr="00C63A40">
        <w:rPr>
          <w:rFonts w:asciiTheme="majorHAnsi" w:hAnsiTheme="majorHAnsi"/>
          <w:sz w:val="28"/>
          <w:szCs w:val="28"/>
        </w:rPr>
        <w:t>желтый</w:t>
      </w:r>
      <w:proofErr w:type="gramStart"/>
      <w:r w:rsidRPr="00C63A40">
        <w:rPr>
          <w:rFonts w:asciiTheme="majorHAnsi" w:hAnsiTheme="majorHAnsi"/>
          <w:sz w:val="28"/>
          <w:szCs w:val="28"/>
        </w:rPr>
        <w:t>.д</w:t>
      </w:r>
      <w:proofErr w:type="gramEnd"/>
      <w:r w:rsidRPr="00C63A40">
        <w:rPr>
          <w:rFonts w:asciiTheme="majorHAnsi" w:hAnsiTheme="majorHAnsi"/>
          <w:sz w:val="28"/>
          <w:szCs w:val="28"/>
        </w:rPr>
        <w:t>ля</w:t>
      </w:r>
      <w:proofErr w:type="spellEnd"/>
      <w:r w:rsidRPr="00C63A40">
        <w:rPr>
          <w:rFonts w:asciiTheme="majorHAnsi" w:hAnsiTheme="majorHAnsi"/>
          <w:sz w:val="28"/>
          <w:szCs w:val="28"/>
        </w:rPr>
        <w:t xml:space="preserve"> слив-синий).</w:t>
      </w:r>
    </w:p>
    <w:p w:rsidR="004B63FE" w:rsidRPr="00C63A40" w:rsidRDefault="004B63FE" w:rsidP="00C63A40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 xml:space="preserve">  </w:t>
      </w:r>
      <w:r w:rsidRPr="00C63A40">
        <w:rPr>
          <w:rFonts w:asciiTheme="majorHAnsi" w:hAnsiTheme="majorHAnsi"/>
          <w:i/>
          <w:sz w:val="28"/>
          <w:szCs w:val="28"/>
        </w:rPr>
        <w:t>Детям напоминается техника работы «рисование смятой бумагой» и они приступают к выполнению задания.</w:t>
      </w:r>
    </w:p>
    <w:p w:rsidR="004B63FE" w:rsidRPr="00C63A40" w:rsidRDefault="004B63FE" w:rsidP="00C63A40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C63A40">
        <w:rPr>
          <w:rFonts w:asciiTheme="majorHAnsi" w:hAnsiTheme="majorHAnsi"/>
          <w:i/>
          <w:sz w:val="28"/>
          <w:szCs w:val="28"/>
        </w:rPr>
        <w:t xml:space="preserve">   По окончании работы проводится анализ выполненной работы.</w:t>
      </w:r>
    </w:p>
    <w:p w:rsidR="004B63FE" w:rsidRPr="00C63A40" w:rsidRDefault="004B63FE" w:rsidP="00C63A40">
      <w:pPr>
        <w:spacing w:line="240" w:lineRule="auto"/>
        <w:rPr>
          <w:rFonts w:asciiTheme="majorHAnsi" w:hAnsiTheme="majorHAnsi"/>
          <w:sz w:val="28"/>
          <w:szCs w:val="28"/>
        </w:rPr>
      </w:pPr>
      <w:r w:rsidRPr="00C63A40">
        <w:rPr>
          <w:rFonts w:asciiTheme="majorHAnsi" w:hAnsiTheme="majorHAnsi"/>
          <w:sz w:val="28"/>
          <w:szCs w:val="28"/>
        </w:rPr>
        <w:t>-Ну вот наша картина готова, давайте оставим ее в музее, а нам пора возвращаться в детский сад.</w:t>
      </w:r>
    </w:p>
    <w:p w:rsidR="004B63FE" w:rsidRPr="00C63A40" w:rsidRDefault="004B63FE" w:rsidP="00C63A40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C63A40">
        <w:rPr>
          <w:rFonts w:asciiTheme="majorHAnsi" w:hAnsiTheme="majorHAnsi"/>
          <w:i/>
          <w:sz w:val="28"/>
          <w:szCs w:val="28"/>
        </w:rPr>
        <w:t>Дети становятся в круг, воспитатель читает стихотворение.</w:t>
      </w:r>
    </w:p>
    <w:p w:rsid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</w:p>
    <w:p w:rsid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</w:p>
    <w:p w:rsidR="00C63A40" w:rsidRP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lastRenderedPageBreak/>
        <w:t>Долго-долго мы ходили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Ничего не позабыли: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Много видели картин: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Восхищались, как один!</w:t>
      </w:r>
    </w:p>
    <w:p w:rsidR="00C63A40" w:rsidRP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t>Иностранные и наши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Посмотрели мы пейзажи.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Натюрморты и портреты –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Ничего прекрасней нету!</w:t>
      </w:r>
    </w:p>
    <w:p w:rsidR="00C63A40" w:rsidRP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t>Нагулялись по музею –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А теперь домой скорее!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Рано-рано ляжем спать –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Завтра будем рисовать!</w:t>
      </w:r>
    </w:p>
    <w:p w:rsidR="00C63A40" w:rsidRPr="00C63A40" w:rsidRDefault="00C63A40" w:rsidP="00C63A40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Theme="majorHAnsi" w:eastAsia="Times New Roman" w:hAnsiTheme="majorHAnsi" w:cs="Helvetica"/>
          <w:b/>
          <w:sz w:val="28"/>
          <w:szCs w:val="28"/>
          <w:lang w:eastAsia="ru-RU"/>
        </w:rPr>
      </w:pP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t>Соберем опять друзей –</w:t>
      </w:r>
      <w:r w:rsidRPr="00C63A40">
        <w:rPr>
          <w:rFonts w:asciiTheme="majorHAnsi" w:eastAsia="Times New Roman" w:hAnsiTheme="majorHAnsi" w:cs="Helvetica"/>
          <w:b/>
          <w:sz w:val="28"/>
          <w:szCs w:val="28"/>
          <w:lang w:eastAsia="ru-RU"/>
        </w:rPr>
        <w:br/>
        <w:t>Нарисуем весь музей!</w:t>
      </w:r>
    </w:p>
    <w:p w:rsidR="00C63A40" w:rsidRPr="00C63A40" w:rsidRDefault="00C63A40" w:rsidP="00C63A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="Helvetica"/>
          <w:i/>
          <w:sz w:val="28"/>
          <w:szCs w:val="28"/>
          <w:lang w:eastAsia="ru-RU"/>
        </w:rPr>
      </w:pPr>
      <w:r w:rsidRPr="00C63A40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>(Проводится итог занятия).</w:t>
      </w:r>
    </w:p>
    <w:p w:rsidR="004B63FE" w:rsidRPr="004B63FE" w:rsidRDefault="004B63FE">
      <w:pPr>
        <w:rPr>
          <w:b/>
          <w:sz w:val="28"/>
          <w:szCs w:val="28"/>
        </w:rPr>
      </w:pPr>
    </w:p>
    <w:p w:rsidR="001C1A48" w:rsidRDefault="001C1A48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52522C" w:rsidRDefault="0052522C">
      <w:pPr>
        <w:rPr>
          <w:sz w:val="28"/>
          <w:szCs w:val="28"/>
        </w:rPr>
      </w:pPr>
    </w:p>
    <w:p w:rsidR="00661909" w:rsidRPr="004C2C0B" w:rsidRDefault="00661909">
      <w:pPr>
        <w:rPr>
          <w:sz w:val="28"/>
          <w:szCs w:val="28"/>
        </w:rPr>
      </w:pPr>
    </w:p>
    <w:sectPr w:rsidR="00661909" w:rsidRPr="004C2C0B" w:rsidSect="00C63A4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51"/>
    <w:multiLevelType w:val="hybridMultilevel"/>
    <w:tmpl w:val="0AAA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0B"/>
    <w:rsid w:val="000827EB"/>
    <w:rsid w:val="00120B1C"/>
    <w:rsid w:val="001C1A48"/>
    <w:rsid w:val="004B63FE"/>
    <w:rsid w:val="004C2C0B"/>
    <w:rsid w:val="0052522C"/>
    <w:rsid w:val="00661909"/>
    <w:rsid w:val="00845BCF"/>
    <w:rsid w:val="00937D85"/>
    <w:rsid w:val="00A20B47"/>
    <w:rsid w:val="00B10E77"/>
    <w:rsid w:val="00C63A40"/>
    <w:rsid w:val="00D37369"/>
    <w:rsid w:val="00E767DA"/>
    <w:rsid w:val="00F044A1"/>
    <w:rsid w:val="00F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alex</cp:lastModifiedBy>
  <cp:revision>2</cp:revision>
  <cp:lastPrinted>2019-03-25T05:24:00Z</cp:lastPrinted>
  <dcterms:created xsi:type="dcterms:W3CDTF">2019-04-17T06:17:00Z</dcterms:created>
  <dcterms:modified xsi:type="dcterms:W3CDTF">2019-04-17T06:17:00Z</dcterms:modified>
</cp:coreProperties>
</file>