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D49E" w14:textId="77777777" w:rsidR="00835C25" w:rsidRPr="00835C25" w:rsidRDefault="00835C25" w:rsidP="00835C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 xml:space="preserve">Методические рекомендации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835C25" w:rsidRPr="00835C25" w14:paraId="36C0DD78" w14:textId="77777777" w:rsidTr="00835C25">
        <w:trPr>
          <w:tblCellSpacing w:w="0" w:type="dxa"/>
        </w:trPr>
        <w:tc>
          <w:tcPr>
            <w:tcW w:w="0" w:type="auto"/>
            <w:vAlign w:val="center"/>
            <w:hideMark/>
          </w:tcPr>
          <w:p w14:paraId="35C298A7"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0566FDB0" w14:textId="77777777"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14:paraId="5B1EF332" w14:textId="77777777"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p>
          <w:p w14:paraId="4D64B016" w14:textId="77777777"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(из опыта работы муниципального образования город Краснодар) находятся на сайте департамента образования и науки Краснодарского края </w:t>
            </w:r>
          </w:p>
          <w:p w14:paraId="2AC41D8D"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40AE70BB"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14:paraId="7F278CD9"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14:paraId="2B5355A6"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14:paraId="37097BAD"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14:paraId="01DA626F"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w:t>
            </w:r>
            <w:r w:rsidRPr="00835C25">
              <w:rPr>
                <w:rFonts w:ascii="Times New Roman" w:eastAsia="Times New Roman" w:hAnsi="Times New Roman" w:cs="Times New Roman"/>
                <w:sz w:val="28"/>
                <w:szCs w:val="28"/>
                <w:lang w:eastAsia="ru-RU"/>
              </w:rPr>
              <w:lastRenderedPageBreak/>
              <w:t>своей актуальности.</w:t>
            </w:r>
          </w:p>
          <w:p w14:paraId="31FEF3D9"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14:paraId="1CDD962A"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14:paraId="7BD69AED"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14:paraId="730275D9"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14:paraId="406FFA7F"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22E9ACEF"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799C1BA5"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74DD8C70"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72619C7F"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25BD9F10"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768BE414"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6FB9C71A"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451829C1" w14:textId="77777777"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484532">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Причины дорожно-транспортных происшествий</w:t>
            </w:r>
          </w:p>
          <w:p w14:paraId="4B06ADF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14:paraId="5A4C1F2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14:paraId="35537614"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14:paraId="5DE5BA7A"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14:paraId="512FB2A9"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14:paraId="2DE5DD28"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14:paraId="66620040" w14:textId="77777777"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14:paraId="58B08458" w14:textId="77777777"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06D20FCB"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14:paraId="43B4A0D5"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14:paraId="038AED2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14:paraId="03B91950"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14:paraId="6F0CB64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14:paraId="55B8AB3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w:t>
            </w:r>
            <w:r w:rsidRPr="00835C25">
              <w:rPr>
                <w:rFonts w:ascii="Times New Roman" w:eastAsia="Times New Roman" w:hAnsi="Times New Roman" w:cs="Times New Roman"/>
                <w:sz w:val="28"/>
                <w:szCs w:val="28"/>
                <w:lang w:eastAsia="ru-RU"/>
              </w:rPr>
              <w:lastRenderedPageBreak/>
              <w:t xml:space="preserve">сезонности, состояния детей, вида занятий и т.д. </w:t>
            </w:r>
          </w:p>
          <w:p w14:paraId="288C26A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14:paraId="23B4BDA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67DD4EDE"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14:paraId="30277D41"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14:paraId="75FD01F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14:paraId="0640B13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14:paraId="7ADBD1E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14:paraId="5E10E1A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14:paraId="48AE00B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14:paraId="565E2AA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14:paraId="7597D92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xml:space="preserve">  реализуются через привитие детям «чувства» улицы и её </w:t>
            </w:r>
            <w:r w:rsidRPr="00835C25">
              <w:rPr>
                <w:rFonts w:ascii="Times New Roman" w:eastAsia="Times New Roman" w:hAnsi="Times New Roman" w:cs="Times New Roman"/>
                <w:sz w:val="28"/>
                <w:szCs w:val="28"/>
                <w:lang w:eastAsia="ru-RU"/>
              </w:rPr>
              <w:lastRenderedPageBreak/>
              <w:t>опасности, но не страха перед дорожной средой, а умения ориентироваться в ней;</w:t>
            </w:r>
          </w:p>
          <w:p w14:paraId="5D73AB9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14:paraId="398B10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14:paraId="2700467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09CD671" w14:textId="77777777"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14:paraId="2BDB8D43" w14:textId="77777777"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14:paraId="20C6FF8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14:paraId="0D44F29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14:paraId="291B9F4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23BAAD35"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14:paraId="4B937D2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14:paraId="743441A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w:t>
            </w:r>
            <w:r w:rsidRPr="00835C25">
              <w:rPr>
                <w:rFonts w:ascii="Times New Roman" w:eastAsia="Times New Roman" w:hAnsi="Times New Roman" w:cs="Times New Roman"/>
                <w:sz w:val="28"/>
                <w:szCs w:val="28"/>
                <w:lang w:eastAsia="ru-RU"/>
              </w:rPr>
              <w:lastRenderedPageBreak/>
              <w:t xml:space="preserve">проведении целевых прогулок и экскурсий.  </w:t>
            </w:r>
          </w:p>
          <w:p w14:paraId="13C7049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50746B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14:paraId="1330564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14:paraId="406B01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14:paraId="642F8E7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14:paraId="0F79A2B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14:paraId="4864B38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14:paraId="5A491D5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14:paraId="41F7426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14:paraId="45BB8BA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46E8CFB8"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14:paraId="6C75A81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w:t>
            </w:r>
          </w:p>
          <w:p w14:paraId="78BDBFC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14:paraId="2272742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Избирательный подход к отбору тематики по ОБЖ по принципу от простого к сложному: для детей младшего возраста – одни; для детей среднего возраста – другие; для детей старшего возраста – третьи.</w:t>
            </w:r>
          </w:p>
          <w:p w14:paraId="1BDFE88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14:paraId="77E9028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14:paraId="41139DD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14:paraId="289AE0A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14:paraId="58A92C3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14:paraId="6D118FF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14:paraId="55CC149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14:paraId="113E275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18780994"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14:paraId="5014257E"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14:paraId="2FEF2B7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056436A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14:paraId="709148C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14:paraId="10A20FA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14:paraId="343E476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14:paraId="544682A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14:paraId="300E1B2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14:paraId="283477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14:paraId="7FDEAB9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1C689D1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460274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27D0463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14:paraId="7C2230B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14:paraId="46B32DE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14:paraId="62F3C51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14:paraId="3CDDC2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14:paraId="226C2DB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14:paraId="2B23CB1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-составление рассказов из личного опыта;</w:t>
            </w:r>
          </w:p>
          <w:p w14:paraId="1733B90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14:paraId="364E22C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14:paraId="6E99E3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14:paraId="20B859F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14:paraId="5B61589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14:paraId="4090613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14:paraId="7DEF267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14:paraId="5AA3A41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14:paraId="52DB89D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14:paraId="4B438B0B"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14:paraId="7939F697"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14:paraId="3FB5F7A4"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14:paraId="42EA20ED"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14:paraId="2AFDEF7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14:paraId="6AD8EAD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14:paraId="1EB5496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14:paraId="2BCE3A28"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14:paraId="2199D16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Игровые проекты: «Добрая дорога детства», «Дорожная азбука», «Школа Светофорика», «Школа Спасайкина», «Азбука пешехода».</w:t>
            </w:r>
          </w:p>
          <w:p w14:paraId="2503DB4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14:paraId="1FFEF6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14:paraId="1351B3F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14:paraId="4070B9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14:paraId="3F84AB1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14:paraId="5FA5281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-оформляются фотостенды.</w:t>
            </w:r>
          </w:p>
          <w:p w14:paraId="5DFFC8C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38C7677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14:paraId="54DA32C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51D9D1C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14:paraId="2C50C96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14:paraId="324C658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14:paraId="37DF49A7"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14:paraId="0C195733"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14:paraId="4332F69A"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14:paraId="152B38D5"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14:paraId="362FF06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6826CC5A" w14:textId="77777777"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рамках художественно-изобразительной деятельности следует </w:t>
            </w:r>
            <w:r w:rsidRPr="00835C25">
              <w:rPr>
                <w:rFonts w:ascii="Times New Roman" w:eastAsia="Times New Roman" w:hAnsi="Times New Roman" w:cs="Times New Roman"/>
                <w:sz w:val="28"/>
                <w:szCs w:val="28"/>
                <w:lang w:eastAsia="ru-RU"/>
              </w:rPr>
              <w:lastRenderedPageBreak/>
              <w:t>организовывать:</w:t>
            </w:r>
          </w:p>
          <w:p w14:paraId="337A7B3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14:paraId="7CD6347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14:paraId="40A69AC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14:paraId="528BD7D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9E5663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14:paraId="508F54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14:paraId="25B7E9B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14:paraId="1B8F0C1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14:paraId="59CFC80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14:paraId="133A00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14:paraId="334051A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14:paraId="4589BAC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14:paraId="4FCE4957"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Творческая мастерская «Путешествие «Светофорика», </w:t>
            </w:r>
          </w:p>
          <w:p w14:paraId="37E07688"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14:paraId="393016C6"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14:paraId="04E67BD5"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14:paraId="19293BF3"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14:paraId="5DED9B23" w14:textId="77777777"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14:paraId="7F6580F3"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7410F86A"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A16EA60"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C2A460E"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CCE777B"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07CA6ED9"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7C0B210B"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1FF9543"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50E0554"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5EF4721"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78867C6"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701E5E7"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EDDB9FD"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B350E68"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2D766A0C"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32CF2607"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FF2A1F3"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14:paraId="2A3BC517"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доступное детям дошкольного возраста.</w:t>
            </w:r>
          </w:p>
          <w:p w14:paraId="5204C6B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14:paraId="1C483FA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14:paraId="1ABE0BEF"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14:paraId="07DCA0C0"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14:paraId="360F9FD2"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10730C5D"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14:paraId="28AE13C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393A1B94"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14:paraId="0540C586"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14:paraId="20E66778"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14:paraId="421C2C8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14:paraId="4DE41665"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14:paraId="423C101C"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14:paraId="1542DFD6"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14:paraId="4191CA2B"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11059AA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14:paraId="1F0ADA01"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E5A09F6"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14:paraId="5F3D2C02"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14:paraId="48CE3C7E"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14:paraId="2AF3799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14:paraId="598CDBE4"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14:paraId="0BDC9698"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2889F3C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14:paraId="4F58DEDF"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1F6AEDD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14:paraId="643379B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14:paraId="25D06FAB"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14:paraId="4858A9F8"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14:paraId="0C7D6770" w14:textId="77777777" w:rsidR="00835C25" w:rsidRPr="00FC0310" w:rsidRDefault="00835C25"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5C25">
              <w:rPr>
                <w:rFonts w:ascii="Times New Roman" w:eastAsia="Times New Roman" w:hAnsi="Times New Roman" w:cs="Times New Roman"/>
                <w:b/>
                <w:bCs/>
                <w:sz w:val="28"/>
                <w:szCs w:val="28"/>
                <w:lang w:eastAsia="ru-RU"/>
              </w:rPr>
              <w:t> </w:t>
            </w:r>
          </w:p>
          <w:p w14:paraId="41F5ED15"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12951DB7"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7DA1BC36"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40BE4F70"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FFA6436"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3E3545E"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63287170"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194C6FB"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63A2573C" w14:textId="77777777" w:rsidR="00987C20" w:rsidRPr="00484532"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65F980A5"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FC930B4"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45E3F68"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14:paraId="3EB366B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14:paraId="0377CCC7"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14:paraId="25F7A96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14:paraId="292B070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14:paraId="72BA326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14:paraId="6C2C412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14:paraId="78CB7350" w14:textId="77777777"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w:t>
            </w:r>
            <w:r w:rsidRPr="00835C25">
              <w:rPr>
                <w:rFonts w:ascii="Times New Roman" w:eastAsia="Times New Roman" w:hAnsi="Times New Roman" w:cs="Times New Roman"/>
                <w:sz w:val="28"/>
                <w:szCs w:val="28"/>
                <w:lang w:eastAsia="ru-RU"/>
              </w:rPr>
              <w:lastRenderedPageBreak/>
              <w:t>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14:paraId="3013CCA8"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14:paraId="029F27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14:paraId="2ECD0DE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14:paraId="0B9AB18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14:paraId="489986BF" w14:textId="77777777"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14:paraId="44D32D2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14:paraId="7477C38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на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14:paraId="3194D8C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человек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14:paraId="364D0FC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w:t>
            </w:r>
            <w:r w:rsidRPr="00835C25">
              <w:rPr>
                <w:rFonts w:ascii="Times New Roman" w:eastAsia="Times New Roman" w:hAnsi="Times New Roman" w:cs="Times New Roman"/>
                <w:sz w:val="28"/>
                <w:szCs w:val="28"/>
                <w:lang w:eastAsia="ru-RU"/>
              </w:rPr>
              <w:lastRenderedPageBreak/>
              <w:t xml:space="preserve">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14:paraId="4562213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14:paraId="60A0834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14:paraId="08DA491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
          <w:p w14:paraId="3933A81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дорога(узкая,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w:t>
            </w:r>
            <w:r w:rsidRPr="00835C25">
              <w:rPr>
                <w:rFonts w:ascii="Times New Roman" w:eastAsia="Times New Roman" w:hAnsi="Times New Roman" w:cs="Times New Roman"/>
                <w:sz w:val="28"/>
                <w:szCs w:val="28"/>
                <w:lang w:eastAsia="ru-RU"/>
              </w:rPr>
              <w:lastRenderedPageBreak/>
              <w:t>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фланелеграфе.</w:t>
            </w:r>
          </w:p>
          <w:p w14:paraId="0DC449E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14:paraId="3E55058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14:paraId="5EC2E71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14:paraId="762904C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14:paraId="1EA9E7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14:paraId="7734D14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14:paraId="404CCBB6"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14:paraId="5D2FCCF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14:paraId="0DD74DB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14:paraId="17CD367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14:paraId="36AFCDB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детей маленького роста центр тяжести тела заметно выше, чем у взрослых, - во время быстрого бега и на неровной дороге, споткнувшись, они </w:t>
            </w:r>
            <w:r w:rsidRPr="00835C25">
              <w:rPr>
                <w:rFonts w:ascii="Times New Roman" w:eastAsia="Times New Roman" w:hAnsi="Times New Roman" w:cs="Times New Roman"/>
                <w:sz w:val="28"/>
                <w:szCs w:val="28"/>
                <w:lang w:eastAsia="ru-RU"/>
              </w:rPr>
              <w:lastRenderedPageBreak/>
              <w:t>неожиданно могут упасть, потеряв равновесие.</w:t>
            </w:r>
          </w:p>
          <w:p w14:paraId="1173FF2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14:paraId="2A10904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14:paraId="587BB9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14:paraId="1D78F4F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по содержанию сюжетной картинки.</w:t>
            </w:r>
          </w:p>
          <w:p w14:paraId="445A450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14:paraId="5616F83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w:t>
            </w:r>
            <w:r w:rsidRPr="00835C25">
              <w:rPr>
                <w:rFonts w:ascii="Times New Roman" w:eastAsia="Times New Roman" w:hAnsi="Times New Roman" w:cs="Times New Roman"/>
                <w:sz w:val="28"/>
                <w:szCs w:val="28"/>
                <w:lang w:eastAsia="ru-RU"/>
              </w:rPr>
              <w:lastRenderedPageBreak/>
              <w:t>месте можно переходить проезжую часть.</w:t>
            </w:r>
          </w:p>
          <w:p w14:paraId="4A3CDAD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фланелеграф с набором соответствующих фигурок. Выкладывая различные варианты движения на дороге, воспитатель предлагает детям прокомментировать ситуации. </w:t>
            </w:r>
          </w:p>
          <w:p w14:paraId="1BA4AF9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14:paraId="17F212B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14:paraId="3CC5F4C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14:paraId="114BD2B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14:paraId="24DF128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14:paraId="1CD6249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14:paraId="5E46E8D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14:paraId="615F18C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-для машин светофор имеет три цвета, для пешеходов – два;</w:t>
            </w:r>
          </w:p>
          <w:p w14:paraId="18459B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p>
          <w:p w14:paraId="415BF901"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14:paraId="006C7CE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14:paraId="5D01303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14:paraId="11A4917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средств своей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w:t>
            </w:r>
            <w:r w:rsidRPr="00835C25">
              <w:rPr>
                <w:rFonts w:ascii="Times New Roman" w:eastAsia="Times New Roman" w:hAnsi="Times New Roman" w:cs="Times New Roman"/>
                <w:sz w:val="28"/>
                <w:szCs w:val="28"/>
                <w:lang w:eastAsia="ru-RU"/>
              </w:rPr>
              <w:lastRenderedPageBreak/>
              <w:t>по земле, по воде и по воздуху.</w:t>
            </w:r>
          </w:p>
          <w:p w14:paraId="716C75F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 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14:paraId="68F65D5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14:paraId="4E68DAD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14:paraId="27A0D92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14:paraId="60B68B1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старшей группе дети должны получить чёткие представления о том, </w:t>
            </w:r>
            <w:r w:rsidRPr="00835C25">
              <w:rPr>
                <w:rFonts w:ascii="Times New Roman" w:eastAsia="Times New Roman" w:hAnsi="Times New Roman" w:cs="Times New Roman"/>
                <w:sz w:val="28"/>
                <w:szCs w:val="28"/>
                <w:lang w:eastAsia="ru-RU"/>
              </w:rPr>
              <w:lastRenderedPageBreak/>
              <w:t>что правила дорожного движения, направлены на сохранение жизни и здоровья людей, поэтому все обязаны их выполнять.</w:t>
            </w:r>
          </w:p>
          <w:p w14:paraId="56031C3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14:paraId="505D630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14:paraId="29AD24F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14:paraId="726EEE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14:paraId="24CABE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14:paraId="10F7502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14:paraId="7ACAE71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14:paraId="55107862"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73E71A65"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3EC89E2"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14:paraId="247259E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14:paraId="51EEB7B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w:t>
            </w:r>
            <w:r w:rsidRPr="00835C25">
              <w:rPr>
                <w:rFonts w:ascii="Times New Roman" w:eastAsia="Times New Roman" w:hAnsi="Times New Roman" w:cs="Times New Roman"/>
                <w:sz w:val="28"/>
                <w:szCs w:val="28"/>
                <w:lang w:eastAsia="ru-RU"/>
              </w:rPr>
              <w:lastRenderedPageBreak/>
              <w:t>другого для выбора правильного направления движения.</w:t>
            </w:r>
          </w:p>
          <w:p w14:paraId="4E0BFE4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14:paraId="3D26556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14:paraId="02A78DC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14:paraId="70F64BE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14:paraId="33CAC38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14:paraId="04BAC32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14:paraId="0BDE0EE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не способен видеть издалека приближающиеся </w:t>
            </w:r>
            <w:r w:rsidRPr="00835C25">
              <w:rPr>
                <w:rFonts w:ascii="Times New Roman" w:eastAsia="Times New Roman" w:hAnsi="Times New Roman" w:cs="Times New Roman"/>
                <w:sz w:val="28"/>
                <w:szCs w:val="28"/>
                <w:lang w:eastAsia="ru-RU"/>
              </w:rPr>
              <w:lastRenderedPageBreak/>
              <w:t>транспортные средства и оценивать дорожную ситуацию. Он начинает наблюдение за движением на дороге, только подойдя к краю проезжей части.</w:t>
            </w:r>
          </w:p>
          <w:p w14:paraId="60EE9C4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14:paraId="3CEEC40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Исследования психофизиологов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14:paraId="2EE452F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14:paraId="085057B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14:paraId="0D424D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14:paraId="43AA5D7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14:paraId="79D01E2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14:paraId="4021B7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14:paraId="6885C05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14:paraId="6E31705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w:t>
            </w:r>
            <w:r w:rsidRPr="00835C25">
              <w:rPr>
                <w:rFonts w:ascii="Times New Roman" w:eastAsia="Times New Roman" w:hAnsi="Times New Roman" w:cs="Times New Roman"/>
                <w:sz w:val="28"/>
                <w:szCs w:val="28"/>
                <w:lang w:eastAsia="ru-RU"/>
              </w:rPr>
              <w:lastRenderedPageBreak/>
              <w:t>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фланелеграфе и других игровых полях.</w:t>
            </w:r>
          </w:p>
          <w:p w14:paraId="79B0DC6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14:paraId="1103566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14:paraId="4817375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14:paraId="3DB2D0B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14:paraId="0FFE84C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14:paraId="3237AC6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14:paraId="1CDD4EB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-Какой здесь нужен знак: на фланелеграфе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14:paraId="7121D33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фланелеграфе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14:paraId="39B1C8A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14:paraId="746C052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14:paraId="6F0FDDB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14:paraId="4EB8FF2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14:paraId="2A21875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14:paraId="6352A87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14:paraId="7516BB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14:paraId="0435FCE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избежания, воспитывать у детей уважение к пешеходам и водителям.</w:t>
            </w:r>
          </w:p>
          <w:p w14:paraId="2633DB4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14:paraId="2E70C0F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-прежде чем куда-то идти – мысленно представить себе маршрут и отметить в нём места, представляющие наибольшую опасность;</w:t>
            </w:r>
          </w:p>
          <w:p w14:paraId="36A85D3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14:paraId="740DB0E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14:paraId="4C4822D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14:paraId="066CC63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14:paraId="15FC92A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14:paraId="159301B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14:paraId="43B666CF" w14:textId="77777777"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0" w:name="YANDEX_64"/>
            <w:bookmarkEnd w:id="0"/>
            <w:r w:rsidRPr="00835C25">
              <w:rPr>
                <w:rFonts w:ascii="Times New Roman" w:eastAsia="Times New Roman" w:hAnsi="Times New Roman" w:cs="Times New Roman"/>
                <w:sz w:val="28"/>
                <w:szCs w:val="28"/>
                <w:lang w:eastAsia="ru-RU"/>
              </w:rPr>
              <w:t>.</w:t>
            </w:r>
          </w:p>
          <w:p w14:paraId="4792E10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14:paraId="68D07EFF"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21A4DD39"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4CC78C5A"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E603ED3"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6D56EE3B"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3AFE3582"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4557A19B"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4DDF87EE"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36EA063" w14:textId="77777777"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14:paraId="160BB129" w14:textId="77777777"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14:paraId="5998386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14:paraId="3FB89E5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14:paraId="289F17B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1" w:name="YANDEX_20"/>
            <w:bookmarkEnd w:id="1"/>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14:paraId="7A5CC1F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14:paraId="5389B9F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14:paraId="65B0B44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14:paraId="470065A0"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14:paraId="75478B8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 xml:space="preserve">-транспортного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w:t>
            </w:r>
            <w:r w:rsidRPr="00835C25">
              <w:rPr>
                <w:rFonts w:ascii="Times New Roman" w:eastAsia="Times New Roman" w:hAnsi="Times New Roman" w:cs="Times New Roman"/>
                <w:sz w:val="28"/>
                <w:szCs w:val="28"/>
                <w:lang w:eastAsia="ru-RU"/>
              </w:rPr>
              <w:lastRenderedPageBreak/>
              <w:t>примерные темы и периодичность проведения (приложение 4).</w:t>
            </w:r>
          </w:p>
          <w:p w14:paraId="54C1BE0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14:paraId="27A3B456"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14:paraId="4E4A1E0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14:paraId="0C6E199B"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14:paraId="76D911D8"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008E70B3"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14:paraId="738645C9"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14:paraId="01302A2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14:paraId="2FCE0265"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14:paraId="0D3EA993"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14:paraId="37FC12F4"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14:paraId="5C6FF2B8"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14:paraId="4DBF575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14:paraId="40872815"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14:paraId="1C19884B"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14:paraId="1A8E76D8"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14:paraId="66720EE3"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14:paraId="40B2132D"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14:paraId="0A9670BB"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14:paraId="486F5F12"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739F04A9"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14:paraId="3682C068"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14:paraId="511C16B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14:paraId="3DA1635F"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14:paraId="736E0003"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14:paraId="5E035E63"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4248DA00"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14:paraId="7FE00A43"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14:paraId="50F6AB7E"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14:paraId="221DE40E"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14:paraId="6FC2BA69"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14:paraId="1C76395F"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14:paraId="7E83A249"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14:paraId="1AF5D43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14:paraId="63DBFC9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p>
          <w:p w14:paraId="097694FD"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2" w:name="YANDEX_14"/>
            <w:bookmarkEnd w:id="2"/>
          </w:p>
          <w:p w14:paraId="253E56BF"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6392B700"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0E835E22"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60BEFDBD"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1A192F21"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5331B4F1"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34F764FB"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11E9CC73"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51551465" w14:textId="77777777" w:rsidR="00987C20" w:rsidRPr="00FC0310" w:rsidRDefault="00987C20" w:rsidP="00484532">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47FC3E82"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14:paraId="32F6D692" w14:textId="77777777"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14:paraId="4292749B" w14:textId="77777777"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w:t>
            </w:r>
            <w:r w:rsidRPr="00835C25">
              <w:rPr>
                <w:rFonts w:ascii="Times New Roman" w:eastAsia="Times New Roman" w:hAnsi="Times New Roman" w:cs="Times New Roman"/>
                <w:sz w:val="28"/>
                <w:szCs w:val="28"/>
                <w:lang w:eastAsia="ru-RU"/>
              </w:rPr>
              <w:lastRenderedPageBreak/>
              <w:t>разных видах деятельности по формированию навыков безопасного поведения на улице.</w:t>
            </w:r>
          </w:p>
          <w:p w14:paraId="079048C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14:paraId="4544FEC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14:paraId="02EE847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14:paraId="135B915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14:paraId="3AE433A4"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14:paraId="5F9DF46A" w14:textId="77777777"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14:paraId="49B67E8B"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14:paraId="792173E2"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14:paraId="136799B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14:paraId="087FE70F"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14:paraId="2DCFD01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14:paraId="186DD6B3"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14:paraId="48D23F2F"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14:paraId="44CEC3B8"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14:paraId="4B3734EC"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-мультимедийная установка для презентаций по теме,</w:t>
            </w:r>
          </w:p>
          <w:p w14:paraId="1FF61BBA"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-обучающие игровые мультимедийные пособия,</w:t>
            </w:r>
          </w:p>
          <w:p w14:paraId="3F9267D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-компьютерные программы, игры по правилам дорожного движения,</w:t>
            </w:r>
          </w:p>
          <w:p w14:paraId="6EA58E1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14:paraId="60483DE0"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14:paraId="4E7AA59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14:paraId="522FB5A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14:paraId="0B587DB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14:paraId="5CDAC7B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3" w:name="YANDEX_70"/>
            <w:bookmarkEnd w:id="3"/>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14:paraId="502C9E3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4" w:name="YANDEX_71"/>
            <w:bookmarkEnd w:id="4"/>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14:paraId="5ABE323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5" w:name="YANDEX_72"/>
            <w:bookmarkEnd w:id="5"/>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6" w:name="YANDEX_73"/>
            <w:bookmarkEnd w:id="6"/>
            <w:r w:rsidRPr="00835C25">
              <w:rPr>
                <w:rFonts w:ascii="Times New Roman" w:eastAsia="Times New Roman" w:hAnsi="Times New Roman" w:cs="Times New Roman"/>
                <w:sz w:val="28"/>
                <w:szCs w:val="28"/>
                <w:lang w:eastAsia="ru-RU"/>
              </w:rPr>
              <w:t xml:space="preserve">дорожного движения в </w:t>
            </w:r>
            <w:bookmarkStart w:id="7" w:name="YANDEX_74"/>
            <w:bookmarkEnd w:id="7"/>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14:paraId="4D99557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YANDEX_75"/>
            <w:bookmarkEnd w:id="8"/>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9" w:name="YANDEX_77"/>
            <w:bookmarkEnd w:id="9"/>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14:paraId="0E70051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14:paraId="7A7FA41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14:paraId="0DC7A9D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3FCAF3F8" w14:textId="77777777"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14:paraId="67FE55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Транспортная площадка:</w:t>
            </w:r>
          </w:p>
          <w:p w14:paraId="2328920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
          <w:p w14:paraId="6675FBE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14:paraId="574D374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14:paraId="484DF29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14:paraId="716037E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14:paraId="134CDFA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72DAC0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14:paraId="7E2CE9D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14:paraId="1C130B5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14:paraId="21A79BD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14:paraId="361181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14:paraId="5893D7E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-фланелеграфы, магнитные доски, панно с набором схематических изображений предметов,</w:t>
            </w:r>
          </w:p>
          <w:p w14:paraId="3ACDCD7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14:paraId="045062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14:paraId="1AE5E71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«Лего», металлические конструкторы, строительные наборы,</w:t>
            </w:r>
          </w:p>
          <w:p w14:paraId="00DEC38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14:paraId="7CFF128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14:paraId="607625F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14:paraId="2F9AB21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14:paraId="5CB016B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14:paraId="6A655BC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поля для проектов: «Улица моего города», «Подружись со светофором», «Дорога в детский сад» и др.</w:t>
            </w:r>
          </w:p>
          <w:p w14:paraId="4D7FAD1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361F976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Атрибуты для сюжетно-ролевых игр в регулировщиков, водителей и </w:t>
            </w:r>
            <w:r w:rsidRPr="00835C25">
              <w:rPr>
                <w:rFonts w:ascii="Times New Roman" w:eastAsia="Times New Roman" w:hAnsi="Times New Roman" w:cs="Times New Roman"/>
                <w:b/>
                <w:bCs/>
                <w:sz w:val="28"/>
                <w:szCs w:val="28"/>
                <w:lang w:eastAsia="ru-RU"/>
              </w:rPr>
              <w:lastRenderedPageBreak/>
              <w:t>пешеходов:</w:t>
            </w:r>
          </w:p>
          <w:p w14:paraId="7501358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14:paraId="4A6F11F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14:paraId="2212460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14:paraId="3214F44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14:paraId="68EB0B3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14:paraId="1C1976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17D47D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14:paraId="4DDA424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492DBA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14:paraId="7A62DF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14:paraId="3E2AB31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14:paraId="0725D78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14:paraId="51C9D27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14:paraId="469B440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14:paraId="4D8E31A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14:paraId="63140E2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14:paraId="13703F1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14:paraId="543058E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14:paraId="5DCF54B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14:paraId="75F185D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4DA833A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48D2E131"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sz w:val="28"/>
                <w:szCs w:val="28"/>
                <w:lang w:eastAsia="ru-RU"/>
              </w:rPr>
              <w:lastRenderedPageBreak/>
              <w:t xml:space="preserve">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14:paraId="5D15E5D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14:paraId="2C208A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14:paraId="77699A6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14:paraId="29565D1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14:paraId="713DB07D"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14:paraId="66A89EA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14:paraId="6DDB2E3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
          <w:p w14:paraId="0C8964C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14:paraId="0DECDE86"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14:paraId="53216A2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14:paraId="43F36D0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14:paraId="6CABA61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14:paraId="100F07A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w:t>
            </w:r>
            <w:r w:rsidRPr="00835C25">
              <w:rPr>
                <w:rFonts w:ascii="Times New Roman" w:eastAsia="Times New Roman" w:hAnsi="Times New Roman" w:cs="Times New Roman"/>
                <w:sz w:val="28"/>
                <w:szCs w:val="28"/>
                <w:lang w:eastAsia="ru-RU"/>
              </w:rPr>
              <w:lastRenderedPageBreak/>
              <w:t>сложными темами, как «Перекрёсток», «Дорожные знаки». Следовательно, в уголке безопасности дорожного движения должны появиться:</w:t>
            </w:r>
          </w:p>
          <w:p w14:paraId="2BA4BE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14:paraId="6A3B55D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14:paraId="0159EBD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14:paraId="71BA11F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14:paraId="0A500FAB"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14:paraId="3C75D78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14:paraId="0FDA5008" w14:textId="77777777"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
          <w:p w14:paraId="453CEB4B"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D1B726A"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31012201"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3823D82"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067E6019" w14:textId="77777777"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9395794"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14:paraId="67E1A0F4"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знаний и навыков безопасного поведения на улице.</w:t>
            </w:r>
          </w:p>
          <w:p w14:paraId="55E8A8D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14:paraId="59A18DF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14:paraId="25D09C2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14:paraId="4F03EA1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14:paraId="6439928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14:paraId="0FB855FD" w14:textId="11CBA74B"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446101">
              <w:rPr>
                <w:rFonts w:ascii="Times New Roman" w:eastAsia="Times New Roman" w:hAnsi="Times New Roman" w:cs="Times New Roman"/>
                <w:noProof/>
                <w:sz w:val="28"/>
                <w:szCs w:val="28"/>
                <w:lang w:eastAsia="ru-RU"/>
              </w:rPr>
              <mc:AlternateContent>
                <mc:Choice Requires="wps">
                  <w:drawing>
                    <wp:inline distT="0" distB="0" distL="0" distR="0" wp14:anchorId="4C6E5B08" wp14:editId="7A1BA667">
                      <wp:extent cx="9525" cy="9525"/>
                      <wp:effectExtent l="0" t="0" r="0" b="0"/>
                      <wp:docPr id="2" name="AutoShape 1" descr="&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0DB88" id="AutoShape 1" o:spid="_x0000_s1026" alt="&g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446101">
              <w:rPr>
                <w:rFonts w:ascii="Times New Roman" w:eastAsia="Times New Roman" w:hAnsi="Times New Roman" w:cs="Times New Roman"/>
                <w:noProof/>
                <w:color w:val="0000FF"/>
                <w:sz w:val="28"/>
                <w:szCs w:val="28"/>
                <w:lang w:eastAsia="ru-RU"/>
              </w:rPr>
              <mc:AlternateContent>
                <mc:Choice Requires="wps">
                  <w:drawing>
                    <wp:inline distT="0" distB="0" distL="0" distR="0" wp14:anchorId="40A715E7" wp14:editId="609B41B8">
                      <wp:extent cx="9525" cy="9525"/>
                      <wp:effectExtent l="0" t="0" r="0" b="0"/>
                      <wp:docPr id="1" name="AutoShape 2" descr="&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DEEC6" id="AutoShape 2" o:spid="_x0000_s1026" alt="&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w:t>
            </w:r>
            <w:r w:rsidRPr="00835C25">
              <w:rPr>
                <w:rFonts w:ascii="Times New Roman" w:eastAsia="Times New Roman" w:hAnsi="Times New Roman" w:cs="Times New Roman"/>
                <w:sz w:val="28"/>
                <w:szCs w:val="28"/>
                <w:lang w:eastAsia="ru-RU"/>
              </w:rPr>
              <w:lastRenderedPageBreak/>
              <w:t>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14:paraId="2DC77CD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14:paraId="590C105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14:paraId="3EDC2FE7" w14:textId="77777777"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 единых педагогических требований к ребёнку по данному вопросу со стороны педагогов детского сада и родителей.</w:t>
            </w:r>
          </w:p>
          <w:p w14:paraId="20267747"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7EBAA7C5"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9C32D9F"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FBA0CBF"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0F87C904"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673758D2"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1575D3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14:paraId="1FA0A4A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w:t>
            </w:r>
            <w:r w:rsidRPr="00835C25">
              <w:rPr>
                <w:rFonts w:ascii="Times New Roman" w:eastAsia="Times New Roman" w:hAnsi="Times New Roman" w:cs="Times New Roman"/>
                <w:sz w:val="28"/>
                <w:szCs w:val="28"/>
                <w:lang w:eastAsia="ru-RU"/>
              </w:rPr>
              <w:lastRenderedPageBreak/>
              <w:t>способствующих формированию у детей знаний и навыков пешеходов;</w:t>
            </w:r>
          </w:p>
          <w:p w14:paraId="70DA97E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14:paraId="0D0259F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фотостендов с целью предупреждения опасного поведения на улице;</w:t>
            </w:r>
          </w:p>
          <w:p w14:paraId="2E41A1C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14:paraId="26E9569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14:paraId="60AAE6B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14:paraId="176300B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14:paraId="4C1EF8F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14:paraId="5B430EE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14:paraId="36A06E1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14:paraId="43AC59F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14:paraId="460380D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14:paraId="0F728F7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14:paraId="38F6E6D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14:paraId="7303277D"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B0ECEA2"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621A102A"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CEB0A01"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7FEB8DAB"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AA6DA00"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3E05F5A9"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5AE2F10"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650240D"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4B83B2C8" w14:textId="77777777" w:rsidR="001D7BA9" w:rsidRDefault="001D7BA9" w:rsidP="00484532">
            <w:pPr>
              <w:spacing w:before="100" w:beforeAutospacing="1" w:after="100" w:afterAutospacing="1" w:line="240" w:lineRule="auto"/>
              <w:rPr>
                <w:rFonts w:ascii="Times New Roman" w:eastAsia="Times New Roman" w:hAnsi="Times New Roman" w:cs="Times New Roman"/>
                <w:b/>
                <w:bCs/>
                <w:sz w:val="28"/>
                <w:szCs w:val="28"/>
                <w:lang w:eastAsia="ru-RU"/>
              </w:rPr>
            </w:pPr>
          </w:p>
          <w:p w14:paraId="166E7501"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268B72BE"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14:paraId="4EBDB28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14:paraId="5E768DC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14:paraId="052AEA7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14:paraId="5A7257E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14:paraId="6FA4513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5. Вежливый водитель, какой он?</w:t>
            </w:r>
          </w:p>
          <w:p w14:paraId="0DCC088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14:paraId="676F748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14:paraId="39D5A72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14:paraId="547A235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Активное участие родителей в создании необходимых условий для профилактической работы с детьми (строительство автогородков, транспортных площадок, изготовление атрибутов и пособий для занятий, игр) повышает их ответственность.</w:t>
            </w:r>
          </w:p>
          <w:p w14:paraId="6CA98AF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14:paraId="3F458DA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14:paraId="6A5760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14:paraId="3521211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14:paraId="52FEB3C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14:paraId="104416B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14:paraId="1F28252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14:paraId="6226054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14:paraId="67A4A8B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14:paraId="32EA4CD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Совместные праздники, развлечения, проекты под девизом «Улицы города-территория безопасности для детей».</w:t>
            </w:r>
          </w:p>
          <w:p w14:paraId="61931A2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4. Педагогический совет с участием родителей Тема: Безопасность и здоровье наших детей. </w:t>
            </w:r>
          </w:p>
          <w:p w14:paraId="635EB3D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14:paraId="4326140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14:paraId="26DA162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14:paraId="178F80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14:paraId="77321AF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Критерии конкурса:</w:t>
            </w:r>
          </w:p>
          <w:p w14:paraId="584083E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14:paraId="3E11854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14:paraId="41336D8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14:paraId="6CFEBC3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14:paraId="0387B62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14:paraId="086452F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14:paraId="0BD04C5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14:paraId="510D615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14:paraId="095B7E1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14:paraId="16007F5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14:paraId="2C21D75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14:paraId="294E066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14:paraId="3159992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14:paraId="55555C4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14:paraId="46C244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-«Правила дорожного движения – знать каждому положено» педагогическое </w:t>
            </w:r>
            <w:r w:rsidRPr="00835C25">
              <w:rPr>
                <w:rFonts w:ascii="Times New Roman" w:eastAsia="Times New Roman" w:hAnsi="Times New Roman" w:cs="Times New Roman"/>
                <w:sz w:val="28"/>
                <w:szCs w:val="28"/>
                <w:lang w:eastAsia="ru-RU"/>
              </w:rPr>
              <w:lastRenderedPageBreak/>
              <w:t>просвещение родителей посредством проведения</w:t>
            </w:r>
          </w:p>
          <w:p w14:paraId="25D1406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14:paraId="67A0283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14:paraId="0634022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14:paraId="1442634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14:paraId="51E7C34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14:paraId="433C74B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14:paraId="01570B4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14:paraId="035807A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14:paraId="632B0E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14:paraId="05D45E3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14:paraId="3F303C6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14:paraId="388AFB8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14:paraId="46DFA93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14:paraId="0D6C11B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14:paraId="05EFF4F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14:paraId="61967C8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14:paraId="65333E9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14:paraId="79F5565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14:paraId="53FE0A8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14:paraId="53E64BB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14:paraId="44F446B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14:paraId="6A497E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14:paraId="208D5C0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14:paraId="6A11818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14:paraId="3CA3800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14:paraId="6773277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14:paraId="47BCFBE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«Спасайкин».</w:t>
            </w:r>
          </w:p>
          <w:p w14:paraId="3818D5A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Подписка на журнал «Спасайкин».</w:t>
            </w:r>
          </w:p>
          <w:p w14:paraId="2BC9A13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7139A4BF"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14:paraId="4B722C52" w14:textId="77777777"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14:paraId="761B2638"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14:paraId="0A9629C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14:paraId="3DCDA5D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14:paraId="155EF35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14:paraId="76A9C464"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14:paraId="69E0193A"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14:paraId="5534AB4C"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14:paraId="609C6BA8"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14:paraId="6BDAFF32"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14:paraId="4B7D01F9"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важную роль родителей в вопросе обучения детей правилам </w:t>
            </w:r>
            <w:r w:rsidRPr="00835C25">
              <w:rPr>
                <w:rFonts w:ascii="Times New Roman" w:eastAsia="Times New Roman" w:hAnsi="Times New Roman" w:cs="Times New Roman"/>
                <w:sz w:val="28"/>
                <w:szCs w:val="28"/>
                <w:lang w:eastAsia="ru-RU"/>
              </w:rPr>
              <w:lastRenderedPageBreak/>
              <w:t>дорожного движения, уголок для родителей должен содержать:</w:t>
            </w:r>
          </w:p>
          <w:p w14:paraId="15C17B0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14:paraId="3A98D57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14:paraId="14430D7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14:paraId="6B68DED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14:paraId="31395F3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14:paraId="010729C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14:paraId="0ADAC536"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05CC5D26"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0C1E2016"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AC19A55"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04AA91F"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7B47049E" w14:textId="77777777" w:rsidR="00835C25" w:rsidRPr="00835C25" w:rsidRDefault="00835C25" w:rsidP="00484532">
            <w:pPr>
              <w:spacing w:before="100" w:beforeAutospacing="1" w:after="100" w:afterAutospacing="1" w:line="240" w:lineRule="auto"/>
              <w:rPr>
                <w:rFonts w:ascii="Times New Roman" w:eastAsia="Times New Roman" w:hAnsi="Times New Roman" w:cs="Times New Roman"/>
                <w:sz w:val="24"/>
                <w:szCs w:val="24"/>
                <w:lang w:eastAsia="ru-RU"/>
              </w:rPr>
            </w:pPr>
          </w:p>
          <w:p w14:paraId="6E891310" w14:textId="77777777"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14:paraId="1BAD3BC9"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Амос Д. Катя потерялась. – Петрушка, 1997.</w:t>
            </w:r>
          </w:p>
          <w:p w14:paraId="5FDB41F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14:paraId="797DB60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14:paraId="66BD37E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Добрякова В.А., Борисова Н.В., Панина Т. А., Уклонская С. А. Три сигнала светофора. Дидактические игры, сценарии вечеров досуга. Из опыта работы / Составитель Т.Ф. Саулина. – М.: Просвещение, 1989.</w:t>
            </w:r>
          </w:p>
          <w:p w14:paraId="04179C6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14:paraId="18D6CC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14:paraId="036ED6E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Калинина Н. Как ребята переходили улицу: Хрестоматия для детей </w:t>
            </w:r>
            <w:r w:rsidRPr="00835C25">
              <w:rPr>
                <w:rFonts w:ascii="Times New Roman" w:eastAsia="Times New Roman" w:hAnsi="Times New Roman" w:cs="Times New Roman"/>
                <w:sz w:val="28"/>
                <w:szCs w:val="28"/>
                <w:lang w:eastAsia="ru-RU"/>
              </w:rPr>
              <w:lastRenderedPageBreak/>
              <w:t>старшего возраста. М.: Просвещение, 1981.</w:t>
            </w:r>
          </w:p>
          <w:p w14:paraId="4E376E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Кутилова З., Айдаров Л. Я на улице: Для детей в возрасте от 6 до 10 лет. – М., 1988.</w:t>
            </w:r>
          </w:p>
          <w:p w14:paraId="3FA1A2B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зевай! Книжка – раскраска /  Художник В.А. Травин. – Лениздат, 1989.</w:t>
            </w:r>
          </w:p>
          <w:p w14:paraId="36ECC2F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Пятикоп А. Здравствуй, светофор! – Анселл – Пресс, 1998.</w:t>
            </w:r>
          </w:p>
          <w:p w14:paraId="340142B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Скоро в школу. Правила дорожного движения для детей дошкольного и младшего школьного возраста / Составитель Д. Майдельман. – Ростов н/Д: Донпечать, Лицей, 1994.</w:t>
            </w:r>
          </w:p>
          <w:p w14:paraId="2F6877E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Сыроваткина И. Уроки безопасности. - Ростов н/Д: Феникс, 1997. Серия «Знакомство с окружающим миром».</w:t>
            </w:r>
          </w:p>
          <w:p w14:paraId="55CC15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Твоя безопасность: Как вести себя дома и на улице: Кн. Для дошкольников, воспитателей дет.сада и родителей / Белая К.Ю., Зимонина В.Н. и др. – М.: Просвещение, 1998.</w:t>
            </w:r>
          </w:p>
          <w:p w14:paraId="115E1DB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14:paraId="62A77EC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Тумаринсон Г. Новые дорожные приключения Буратино. – Л, 1989.</w:t>
            </w:r>
          </w:p>
          <w:p w14:paraId="4EB85F9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Шалаева Г.П. , Новые правила поведения для воспитанных детей. – М.: Эксмо, 2004.</w:t>
            </w:r>
          </w:p>
          <w:p w14:paraId="12379A3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14:paraId="7A23131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Юдохина Ю.Л. Здравствуй друг, дорожный знак. 6 – 8 лет. – Анселл – Пресс, 1998. </w:t>
            </w:r>
          </w:p>
          <w:p w14:paraId="2E9FD8D5"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454E32E1"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14:paraId="6402B0D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647E0E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Авдеева Н.Н., Князева О.Л., Стеркина Р.Б. Безопасность: Учебное пособие по основам безопасности жизнедеятельности детей старшего дошкольного возраста. – М.: ООО «Издательство АСТ - ЛТД», 1998.</w:t>
            </w:r>
          </w:p>
          <w:p w14:paraId="1E8CF1B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Авдеева Н.Н., Князева О.Л., Стеркина Р.Б. Безопасность на улицах и дорогах: Методическое пособие для работы с детьми дошкольного возраста. – М.: ООО «Издательство АСТ - ЛТД», 1997.</w:t>
            </w:r>
          </w:p>
          <w:p w14:paraId="2021B87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 Аверьянова А.П. Изобразительная деятельность в детском саду. – М.: </w:t>
            </w:r>
            <w:r w:rsidRPr="00835C25">
              <w:rPr>
                <w:rFonts w:ascii="Times New Roman" w:eastAsia="Times New Roman" w:hAnsi="Times New Roman" w:cs="Times New Roman"/>
                <w:sz w:val="28"/>
                <w:szCs w:val="28"/>
                <w:lang w:eastAsia="ru-RU"/>
              </w:rPr>
              <w:lastRenderedPageBreak/>
              <w:t>Мозаика – Синтез, 2001.</w:t>
            </w:r>
          </w:p>
          <w:p w14:paraId="48AFB0C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14:paraId="171CED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Арушанова А.Г. Речь и речевое общение детей: Книга для воспитателей детского сада. - М.: Мозаика – Синтез, 1999</w:t>
            </w:r>
          </w:p>
          <w:p w14:paraId="4BCC439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Белая К.Ю., Зимонина В.Н.  Как обеспечить безопасность дошкольников. – М.: МИПКРО, 1998.</w:t>
            </w:r>
          </w:p>
          <w:p w14:paraId="764AA48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14:paraId="28973F6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Методические рекомендации по организации работы с детьми дошкольного возраста по безопасности жизнедеятельности /Авт. – сост. М.Р. Максиняева, Т.Ю.Филиппова, – М., 1999.</w:t>
            </w:r>
          </w:p>
          <w:p w14:paraId="4D6893F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Арнаутовой. – М.: «АВИКО ПРЕСС», 2000.</w:t>
            </w:r>
          </w:p>
          <w:p w14:paraId="4000FEA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14:paraId="01367F6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 Придумай слово: Речевые игры и упражнения для дошкольников / О.С.Ушакова, А.Г. Арушанова, Е.М. Струнина и др. – М.: Просвещение, 1996.</w:t>
            </w:r>
          </w:p>
          <w:p w14:paraId="22C1418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14:paraId="6AFB554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Саулина Т.Ф. Три сигнала светофора. – М.: Просвещение, 1980.</w:t>
            </w:r>
          </w:p>
          <w:p w14:paraId="4703281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14:paraId="5F270C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Степаненкова Э.Я. Дошкольникам - о правилах дорожного движения. - М.: просвещение, 1978.</w:t>
            </w:r>
          </w:p>
          <w:p w14:paraId="781CF88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 Степаненкова Э.Я., Филенко М.Ф. Дошкольникам о правилах дорожного движения. Пособие для воспитателя детского сада. - М.: просвещение, 1978.</w:t>
            </w:r>
          </w:p>
          <w:p w14:paraId="0A77EE3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Скоролупова О.А. Занятия с детьми старшего дошкольного возраста по теме «Правила и безопасность дорожного движения». – М.: Издательство Скрипторий 2003», 2007.</w:t>
            </w:r>
          </w:p>
          <w:p w14:paraId="35F9DE3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18. Козловская Е.А., Козловский С.А. Азбука пешехода. Методическое пособие для воспитателей дошкольных образовательных учреждений и </w:t>
            </w:r>
            <w:r w:rsidRPr="00835C25">
              <w:rPr>
                <w:rFonts w:ascii="Times New Roman" w:eastAsia="Times New Roman" w:hAnsi="Times New Roman" w:cs="Times New Roman"/>
                <w:sz w:val="28"/>
                <w:szCs w:val="28"/>
                <w:lang w:eastAsia="ru-RU"/>
              </w:rPr>
              <w:lastRenderedPageBreak/>
              <w:t>начальной школы. – М.: 2007.</w:t>
            </w:r>
          </w:p>
          <w:p w14:paraId="4DCDB2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14:paraId="6736610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14:paraId="2C35B56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14:paraId="237D9C3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14:paraId="24DEDBB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Клименко В.Р. Обучайте дошкольников правилам движения. М, 1975.</w:t>
            </w:r>
          </w:p>
          <w:p w14:paraId="14A017B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14:paraId="5CBA49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14:paraId="71B10F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Молондин И.Г. Внимание дети. М., 1975.</w:t>
            </w:r>
          </w:p>
          <w:p w14:paraId="30A809D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27. Пишумов Я. Машины. М., 1980.</w:t>
            </w:r>
          </w:p>
          <w:p w14:paraId="398ED5B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28. Пишумов Я. Это улица моя. Л., 1981.</w:t>
            </w:r>
          </w:p>
          <w:p w14:paraId="37A9F8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14:paraId="0EB959E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14:paraId="77BA15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31. Семенюк В.И. Работа с детьми по изучению правил дорожного движения. Минск, 1983.</w:t>
            </w:r>
          </w:p>
          <w:p w14:paraId="38D41C9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14:paraId="3C5A60D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33. Туртин О. Для чего нам светофор. М., 1976.</w:t>
            </w:r>
          </w:p>
          <w:p w14:paraId="72410B1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14:paraId="4453510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35. Хромцова Т.Г. воспитание безопасного поведения дошкольников на улице: Учебное пособие – М.: Центр педагогического образования, 2007.</w:t>
            </w:r>
          </w:p>
          <w:p w14:paraId="4B58C4D3"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14:paraId="2783A47A"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14:paraId="00499D4A"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2323BF8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2D7684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14:paraId="1FFD1DD6" w14:textId="77777777"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842275">
    <w:abstractNumId w:val="1"/>
  </w:num>
  <w:num w:numId="2" w16cid:durableId="632104741">
    <w:abstractNumId w:val="0"/>
  </w:num>
  <w:num w:numId="3" w16cid:durableId="1183663376">
    <w:abstractNumId w:val="5"/>
  </w:num>
  <w:num w:numId="4" w16cid:durableId="357780641">
    <w:abstractNumId w:val="4"/>
  </w:num>
  <w:num w:numId="5" w16cid:durableId="1168011482">
    <w:abstractNumId w:val="2"/>
  </w:num>
  <w:num w:numId="6" w16cid:durableId="244993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25"/>
    <w:rsid w:val="001D7BA9"/>
    <w:rsid w:val="00446101"/>
    <w:rsid w:val="00484532"/>
    <w:rsid w:val="00713DBD"/>
    <w:rsid w:val="007447AD"/>
    <w:rsid w:val="008255AD"/>
    <w:rsid w:val="00835C25"/>
    <w:rsid w:val="00987C20"/>
    <w:rsid w:val="00A374F9"/>
    <w:rsid w:val="00BE4C30"/>
    <w:rsid w:val="00CC3946"/>
    <w:rsid w:val="00E22548"/>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155E"/>
  <w15:docId w15:val="{CFCAA4F5-465C-48C5-A22D-970E8E2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14053</Words>
  <Characters>80104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 Школа</cp:lastModifiedBy>
  <cp:revision>2</cp:revision>
  <dcterms:created xsi:type="dcterms:W3CDTF">2023-01-03T15:19:00Z</dcterms:created>
  <dcterms:modified xsi:type="dcterms:W3CDTF">2023-01-03T15:19:00Z</dcterms:modified>
</cp:coreProperties>
</file>