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DF3" w:rsidRPr="00581DF3" w:rsidRDefault="00581DF3" w:rsidP="0058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1DF3">
        <w:rPr>
          <w:rFonts w:ascii="Times New Roman" w:hAnsi="Times New Roman" w:cs="Times New Roman"/>
          <w:bCs/>
          <w:sz w:val="20"/>
          <w:szCs w:val="20"/>
        </w:rPr>
        <w:t xml:space="preserve">Материал с сайта -  </w:t>
      </w:r>
      <w:hyperlink r:id="rId6" w:history="1">
        <w:r w:rsidRPr="00581DF3">
          <w:rPr>
            <w:rStyle w:val="a5"/>
            <w:rFonts w:ascii="Times New Roman" w:hAnsi="Times New Roman" w:cs="Times New Roman"/>
            <w:bCs/>
            <w:sz w:val="20"/>
            <w:szCs w:val="20"/>
          </w:rPr>
          <w:t>https://msp.midural.ru/protivodeystvie-korrupcii/antikorrupcionnoe-prosveshchenie/buklety-i-pamyatki.html</w:t>
        </w:r>
      </w:hyperlink>
    </w:p>
    <w:sectPr w:rsidR="00581DF3" w:rsidRPr="00581DF3" w:rsidSect="00581D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DF3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51D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p.midural.ru/protivodeystvie-korrupcii/antikorrupcionnoe-prosveshchenie/buklety-i-pamyatki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Аленка</cp:lastModifiedBy>
  <cp:revision>15</cp:revision>
  <dcterms:created xsi:type="dcterms:W3CDTF">2016-07-27T12:08:00Z</dcterms:created>
  <dcterms:modified xsi:type="dcterms:W3CDTF">2023-01-23T09:13:00Z</dcterms:modified>
</cp:coreProperties>
</file>