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3662" w14:textId="77777777" w:rsidR="007174F5" w:rsidRDefault="007174F5" w:rsidP="007174F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МБДОУ д\с №3 «Аленушка»</w:t>
      </w:r>
    </w:p>
    <w:p w14:paraId="062CFDEF" w14:textId="77777777" w:rsidR="007174F5" w:rsidRDefault="007174F5" w:rsidP="007174F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14:paraId="0716735F" w14:textId="77777777" w:rsidR="007174F5" w:rsidRDefault="007174F5" w:rsidP="007174F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14:paraId="0354CA2C" w14:textId="77777777" w:rsidR="007174F5" w:rsidRDefault="007174F5" w:rsidP="007174F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14:paraId="66DCB879" w14:textId="77777777" w:rsidR="007174F5" w:rsidRDefault="007174F5" w:rsidP="007174F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14:paraId="3C9DE688" w14:textId="77777777" w:rsidR="007174F5" w:rsidRPr="007174F5" w:rsidRDefault="007174F5" w:rsidP="007174F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48"/>
          <w:szCs w:val="48"/>
          <w:lang w:eastAsia="ru-RU"/>
        </w:rPr>
      </w:pPr>
      <w:r w:rsidRPr="007174F5">
        <w:rPr>
          <w:rFonts w:ascii="Trebuchet MS" w:eastAsia="Times New Roman" w:hAnsi="Trebuchet MS" w:cs="Times New Roman"/>
          <w:color w:val="FF0000"/>
          <w:kern w:val="36"/>
          <w:sz w:val="48"/>
          <w:szCs w:val="48"/>
          <w:lang w:eastAsia="ru-RU"/>
        </w:rPr>
        <w:t>Игры и упражнения для определения индивидуальных особенностей детей</w:t>
      </w:r>
    </w:p>
    <w:p w14:paraId="10A1C175" w14:textId="77777777" w:rsidR="007174F5" w:rsidRPr="007174F5" w:rsidRDefault="007174F5" w:rsidP="007174F5">
      <w:pPr>
        <w:shd w:val="clear" w:color="auto" w:fill="FFFFFF"/>
        <w:spacing w:before="90" w:after="90" w:line="315" w:lineRule="atLeast"/>
        <w:jc w:val="center"/>
        <w:rPr>
          <w:rFonts w:ascii="Verdana" w:eastAsia="Times New Roman" w:hAnsi="Verdana" w:cs="Times New Roman"/>
          <w:color w:val="FF0000"/>
          <w:sz w:val="48"/>
          <w:szCs w:val="48"/>
          <w:lang w:eastAsia="ru-RU"/>
        </w:rPr>
      </w:pPr>
    </w:p>
    <w:p w14:paraId="28875503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D66022" wp14:editId="1832A2C4">
            <wp:simplePos x="0" y="0"/>
            <wp:positionH relativeFrom="margin">
              <wp:posOffset>592455</wp:posOffset>
            </wp:positionH>
            <wp:positionV relativeFrom="margin">
              <wp:posOffset>3705860</wp:posOffset>
            </wp:positionV>
            <wp:extent cx="4785995" cy="4561840"/>
            <wp:effectExtent l="0" t="0" r="0" b="0"/>
            <wp:wrapSquare wrapText="bothSides"/>
            <wp:docPr id="1" name="Рисунок 1" descr="https://cf.ppt-online.org/files/slide/b/beQ24p5XEH6vtyC7hL3KRdlmnWSiJg9I1PVT0Y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b/beQ24p5XEH6vtyC7hL3KRdlmnWSiJg9I1PVT0Y/slide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4091"/>
                    <a:stretch/>
                  </pic:blipFill>
                  <pic:spPr bwMode="auto">
                    <a:xfrm>
                      <a:off x="0" y="0"/>
                      <a:ext cx="4785995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D50DB5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0A7BCCBF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4A6A75C1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71345A0E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006FCF57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5C71E0A5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17C401F2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558B6459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5F959674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08B9BE1B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58BEBCBE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285BA1F0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5E6030A7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2B3766EA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0773D63C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01EE6A42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326F0AC4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68FCE229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487D3163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05DC6B6D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7411DA82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6BF8A9FB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3D9DECA8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6E8CC737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29C36F2F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498D2E9F" w14:textId="77777777" w:rsidR="007174F5" w:rsidRDefault="007174F5" w:rsidP="007174F5">
      <w:pPr>
        <w:shd w:val="clear" w:color="auto" w:fill="FFFFFF"/>
        <w:spacing w:after="0" w:line="315" w:lineRule="atLeast"/>
        <w:jc w:val="righ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Подготовила воспитатель</w:t>
      </w:r>
    </w:p>
    <w:p w14:paraId="48426DB7" w14:textId="77777777" w:rsidR="007174F5" w:rsidRDefault="007174F5" w:rsidP="007174F5">
      <w:pPr>
        <w:shd w:val="clear" w:color="auto" w:fill="FFFFFF"/>
        <w:spacing w:after="0" w:line="315" w:lineRule="atLeast"/>
        <w:jc w:val="righ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Жданова И.В.</w:t>
      </w:r>
    </w:p>
    <w:p w14:paraId="3777EB29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0E854A08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2A75C8FC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</w:p>
    <w:p w14:paraId="03AC283E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eastAsia="ru-RU"/>
        </w:rPr>
      </w:pPr>
      <w:r w:rsidRPr="007174F5"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eastAsia="ru-RU"/>
        </w:rPr>
        <w:t>Упражнение «Заполни лист точками»</w:t>
      </w:r>
    </w:p>
    <w:p w14:paraId="7E908AF1" w14:textId="77777777" w:rsidR="007174F5" w:rsidRP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FF0000"/>
          <w:sz w:val="36"/>
          <w:szCs w:val="36"/>
          <w:lang w:eastAsia="ru-RU"/>
        </w:rPr>
        <w:br/>
      </w:r>
      <w:r w:rsidRPr="007174F5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Цель:</w:t>
      </w: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выяснить способности ребенка к кропотливой работе, выявить стиль деятельности, отметить особенности внимания.</w:t>
      </w:r>
    </w:p>
    <w:p w14:paraId="0A2F3724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50630FA8" w14:textId="77777777" w:rsidR="007174F5" w:rsidRP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Для проведения этого упражнения ребенку дают стандартный лист бумаги для рисования, на котором обозначено точками начало строчек. Дается задание продолжить их и заполнить точками весь лист.</w:t>
      </w: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При выполнении упражнения отмечаются следующие особенности: быстрота включения в деятельность, интерес к ней, доведение работы до конца; стиль работы ребенка (спокойное поведение или суетливое, напряженность, самостоятельность и др.); изменение темпа работы на различных ее этапах; отвлекаемость ребенка, вопросы, ошибки, распределение их во времени.</w:t>
      </w:r>
    </w:p>
    <w:p w14:paraId="035C86FD" w14:textId="77777777" w:rsidR="007174F5" w:rsidRP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14:paraId="0FB33B0E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174F5"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eastAsia="ru-RU"/>
        </w:rPr>
        <w:t>Игра «Найди и промолчи»</w:t>
      </w:r>
    </w:p>
    <w:p w14:paraId="69ED42D4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7174F5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Цель:</w:t>
      </w: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выявить выдержку ребенка, отметить особенности внимания, находчивость.</w:t>
      </w:r>
    </w:p>
    <w:p w14:paraId="4E29A870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2F2FC055" w14:textId="77777777" w:rsidR="007174F5" w:rsidRP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55F24914" w14:textId="77777777" w:rsidR="007174F5" w:rsidRP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Дети стоят вдоль одной стороны комнаты или площадки лицом к воспитателю. По сигналу воспитателя они поворачиваются лицом к стене. Воспитатель в это время прячет платочек. Затем по сигналу дети поворачиваются к педагогу, открывают глаза и начинают искать платочек. Нашедший, не показывая вида, что он уже нашел, подходит к воспитателю, тихо говорит ему, где он обнаружил платочек, и встает на свое место или садится. Делать это нужно так, чтобы другие дети не обратили внимания на нашедшего платочек. Игра продолжается до тех пор, пока большинство детей не отыщут платочек.</w:t>
      </w:r>
    </w:p>
    <w:p w14:paraId="4AEA7A0D" w14:textId="77777777" w:rsidR="007174F5" w:rsidRP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14:paraId="2059333F" w14:textId="77777777" w:rsidR="007174F5" w:rsidRP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eastAsia="ru-RU"/>
        </w:rPr>
      </w:pPr>
      <w:r w:rsidRPr="007174F5"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eastAsia="ru-RU"/>
        </w:rPr>
        <w:t>Игра «Перелет птиц»</w:t>
      </w:r>
    </w:p>
    <w:p w14:paraId="190FA84B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7174F5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Цель:</w:t>
      </w: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выяснить реакцию ребенка на сигнал, отметить его выдержку, поведение при необходимости быстрого изменения действий.</w:t>
      </w:r>
    </w:p>
    <w:p w14:paraId="08B805C3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16C1CC61" w14:textId="77777777" w:rsidR="007174F5" w:rsidRP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 xml:space="preserve">«Стая птиц» (дети стоят врассыпную) собирается на одном краю площадки, в другом конце которой стоят на некотором расстоянии друг от друга стулья. По сигналу воспитателя «Полетели!» «птицы» разлетаются по площадке, расправив «крылья» и помахивая ими. По </w:t>
      </w: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сигналу «Буря!» «птицы» летят к «деревьям» (встают на стулья). Когда воспитатель объявляет: «Буря прошла», «птицы» спокойно спускаются с «деревьев».</w:t>
      </w:r>
    </w:p>
    <w:p w14:paraId="23CA641B" w14:textId="77777777" w:rsidR="007174F5" w:rsidRP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14:paraId="266F227F" w14:textId="77777777" w:rsidR="007174F5" w:rsidRP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eastAsia="ru-RU"/>
        </w:rPr>
      </w:pPr>
      <w:r w:rsidRPr="007174F5"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eastAsia="ru-RU"/>
        </w:rPr>
        <w:t>Игра «Море волнуется»</w:t>
      </w:r>
    </w:p>
    <w:p w14:paraId="108B2EF1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7174F5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Цель:</w:t>
      </w: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выявить скорость движения детей и их точность, отметить реакцию детей на изменившиеся условия игры и их находчивость.</w:t>
      </w:r>
    </w:p>
    <w:p w14:paraId="46948DFF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4C183D30" w14:textId="77777777" w:rsidR="007174F5" w:rsidRP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Дети разбегаются по всей площадке. Воспитатель говорит: «Море волнуется — раз, море волнуется — два, море волнуется — три, на месте, фигура, замри!» После этих слов дети останавливаются на месте в той позе, в какой их застало последнее слово педагога: приседают, разводят руки в стороны и т. д.</w:t>
      </w:r>
    </w:p>
    <w:p w14:paraId="58F03433" w14:textId="77777777" w:rsidR="007174F5" w:rsidRP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14:paraId="120F7999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7174F5">
        <w:rPr>
          <w:rFonts w:ascii="Verdana" w:eastAsia="Times New Roman" w:hAnsi="Verdana" w:cs="Times New Roman"/>
          <w:i/>
          <w:iCs/>
          <w:color w:val="FF0000"/>
          <w:sz w:val="36"/>
          <w:szCs w:val="36"/>
          <w:lang w:eastAsia="ru-RU"/>
        </w:rPr>
        <w:t>Игра «Кто летает»</w:t>
      </w:r>
    </w:p>
    <w:p w14:paraId="76B899BA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br/>
      </w:r>
      <w:r w:rsidRPr="007174F5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Цель:</w:t>
      </w: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выявить особенности внимания детей, отметить их реакцию.</w:t>
      </w:r>
    </w:p>
    <w:p w14:paraId="22EE68C9" w14:textId="77777777" w:rsid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2F36B65F" w14:textId="77777777" w:rsidR="007174F5" w:rsidRPr="007174F5" w:rsidRDefault="007174F5" w:rsidP="007174F5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br/>
        <w:t>Дети с воспитателем стоят по кругу. Воспитатель называет одушевленные или неодушевленные предметы, которые летают и не летают. Называя летающий предмет, воспитатель поднимает руки вверх. Например, он произносит: «Ворона летает, стол летает, самолет летает» и т. д. Дети поднимают обе руки вверх и произносят слово летает только в том случае, если педагог назвал действительно летающий предмет.</w:t>
      </w:r>
    </w:p>
    <w:p w14:paraId="60FF1BB3" w14:textId="77777777" w:rsid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</w:t>
      </w:r>
    </w:p>
    <w:p w14:paraId="35D67CEB" w14:textId="77777777" w:rsid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00830384" w14:textId="77777777" w:rsid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3D2A7EA6" w14:textId="77777777" w:rsid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224979C7" w14:textId="77777777" w:rsid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77D19391" w14:textId="77777777" w:rsidR="007174F5" w:rsidRP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3E171E6F" w14:textId="77777777" w:rsidR="007174F5" w:rsidRPr="007174F5" w:rsidRDefault="007174F5" w:rsidP="007174F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7174F5">
        <w:rPr>
          <w:rFonts w:ascii="Verdana" w:eastAsia="Times New Roman" w:hAnsi="Verdana" w:cs="Times New Roman"/>
          <w:i/>
          <w:iCs/>
          <w:color w:val="FF0000"/>
          <w:sz w:val="24"/>
          <w:szCs w:val="24"/>
          <w:lang w:eastAsia="ru-RU"/>
        </w:rPr>
        <w:t>Источник:</w:t>
      </w:r>
      <w:r w:rsidRPr="007174F5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Воспитателю о работе с семьей (Пособие для воспитателя дет. сада)</w:t>
      </w:r>
    </w:p>
    <w:p w14:paraId="17F74C70" w14:textId="77777777" w:rsidR="007174F5" w:rsidRPr="007174F5" w:rsidRDefault="007174F5" w:rsidP="007174F5">
      <w:pPr>
        <w:shd w:val="clear" w:color="auto" w:fill="FFFFFF"/>
        <w:spacing w:after="0" w:line="293" w:lineRule="atLeast"/>
        <w:ind w:right="60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14:paraId="053C1C70" w14:textId="77777777" w:rsidR="007174F5" w:rsidRPr="007174F5" w:rsidRDefault="007174F5" w:rsidP="007174F5">
      <w:pPr>
        <w:shd w:val="clear" w:color="auto" w:fill="FFFFFF"/>
        <w:spacing w:after="0" w:line="293" w:lineRule="atLeast"/>
        <w:ind w:left="15" w:right="60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14:paraId="6E1BAD8E" w14:textId="77777777" w:rsidR="007174F5" w:rsidRPr="007174F5" w:rsidRDefault="007174F5" w:rsidP="007174F5">
      <w:pPr>
        <w:shd w:val="clear" w:color="auto" w:fill="FFFFFF"/>
        <w:spacing w:after="0" w:line="293" w:lineRule="atLeast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14:paraId="36DE1B9E" w14:textId="77777777" w:rsidR="00BF39CC" w:rsidRDefault="00BF39CC"/>
    <w:sectPr w:rsidR="00BF39CC" w:rsidSect="007174F5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4A32"/>
    <w:multiLevelType w:val="multilevel"/>
    <w:tmpl w:val="61660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289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5"/>
    <w:rsid w:val="007174F5"/>
    <w:rsid w:val="007F1771"/>
    <w:rsid w:val="00B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048F"/>
  <w15:docId w15:val="{986155A5-459C-4C3A-9F22-185851F6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74F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0</DocSecurity>
  <Lines>21</Lines>
  <Paragraphs>6</Paragraphs>
  <ScaleCrop>false</ScaleCrop>
  <Company>Krokoz™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Роман Школа</cp:lastModifiedBy>
  <cp:revision>2</cp:revision>
  <dcterms:created xsi:type="dcterms:W3CDTF">2023-01-03T16:37:00Z</dcterms:created>
  <dcterms:modified xsi:type="dcterms:W3CDTF">2023-01-03T16:37:00Z</dcterms:modified>
</cp:coreProperties>
</file>