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C76" w:rsidRDefault="00FF2715" w:rsidP="001452C1">
      <w:pPr>
        <w:pStyle w:val="a3"/>
        <w:spacing w:before="0" w:beforeAutospacing="0" w:after="0" w:afterAutospacing="0" w:line="225" w:lineRule="atLeast"/>
        <w:rPr>
          <w:rStyle w:val="a4"/>
          <w:i/>
          <w:iCs/>
          <w:color w:val="000000"/>
          <w:sz w:val="28"/>
          <w:szCs w:val="28"/>
        </w:rPr>
      </w:pPr>
      <w:r>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5pt;height:123.75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p>
    <w:p w:rsidR="00F85C76" w:rsidRDefault="00F85C76" w:rsidP="001452C1">
      <w:pPr>
        <w:pStyle w:val="a3"/>
        <w:spacing w:before="0" w:beforeAutospacing="0" w:after="0" w:afterAutospacing="0" w:line="225" w:lineRule="atLeast"/>
        <w:rPr>
          <w:color w:val="000000"/>
          <w:sz w:val="28"/>
          <w:szCs w:val="28"/>
        </w:rPr>
      </w:pPr>
    </w:p>
    <w:p w:rsidR="001452C1" w:rsidRPr="00B21C7D" w:rsidRDefault="00F85C76" w:rsidP="001452C1">
      <w:pPr>
        <w:pStyle w:val="a3"/>
        <w:spacing w:before="0" w:beforeAutospacing="0" w:after="0" w:afterAutospacing="0" w:line="225" w:lineRule="atLeast"/>
        <w:rPr>
          <w:color w:val="000000"/>
          <w:sz w:val="28"/>
          <w:szCs w:val="28"/>
        </w:rPr>
      </w:pPr>
      <w:r>
        <w:rPr>
          <w:color w:val="000000"/>
          <w:sz w:val="28"/>
          <w:szCs w:val="28"/>
        </w:rPr>
        <w:t xml:space="preserve">                                                                                       </w:t>
      </w:r>
      <w:r w:rsidR="001452C1" w:rsidRPr="00B21C7D">
        <w:rPr>
          <w:color w:val="000000"/>
          <w:sz w:val="28"/>
          <w:szCs w:val="28"/>
        </w:rPr>
        <w:t> </w:t>
      </w:r>
      <w:r>
        <w:rPr>
          <w:color w:val="000000"/>
          <w:sz w:val="28"/>
          <w:szCs w:val="28"/>
        </w:rPr>
        <w:t>подготовила  Гаджян Р.А.</w:t>
      </w:r>
    </w:p>
    <w:p w:rsidR="001452C1" w:rsidRPr="00D06D65" w:rsidRDefault="00F85C76" w:rsidP="00F85C76">
      <w:pPr>
        <w:pStyle w:val="a3"/>
        <w:spacing w:before="0" w:beforeAutospacing="0" w:after="0" w:afterAutospacing="0" w:line="225" w:lineRule="atLeast"/>
        <w:rPr>
          <w:color w:val="000000"/>
          <w:sz w:val="28"/>
          <w:szCs w:val="28"/>
        </w:rPr>
      </w:pPr>
      <w:r>
        <w:rPr>
          <w:b/>
          <w:color w:val="7030A0"/>
          <w:sz w:val="36"/>
          <w:szCs w:val="36"/>
        </w:rPr>
        <w:t xml:space="preserve">                  </w:t>
      </w:r>
      <w:r w:rsidR="001452C1" w:rsidRPr="001452C1">
        <w:rPr>
          <w:b/>
          <w:color w:val="7030A0"/>
          <w:sz w:val="36"/>
          <w:szCs w:val="36"/>
        </w:rPr>
        <w:t>Консультация для родителей</w:t>
      </w:r>
    </w:p>
    <w:p w:rsidR="001452C1" w:rsidRPr="00B21C7D" w:rsidRDefault="001452C1" w:rsidP="001452C1">
      <w:pPr>
        <w:pStyle w:val="a3"/>
        <w:spacing w:before="0" w:beforeAutospacing="0" w:after="0" w:afterAutospacing="0" w:line="225" w:lineRule="atLeast"/>
        <w:jc w:val="center"/>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Педагоги и психологи справедливо настаивают на том, что </w:t>
      </w:r>
      <w:proofErr w:type="gramStart"/>
      <w:r w:rsidRPr="00B21C7D">
        <w:rPr>
          <w:color w:val="000000"/>
          <w:sz w:val="28"/>
          <w:szCs w:val="28"/>
        </w:rPr>
        <w:t>от взрослых</w:t>
      </w:r>
      <w:proofErr w:type="gramEnd"/>
      <w:r w:rsidRPr="00B21C7D">
        <w:rPr>
          <w:color w:val="000000"/>
          <w:sz w:val="28"/>
          <w:szCs w:val="28"/>
        </w:rPr>
        <w:t xml:space="preserve"> воспитывающих ребенка в детстве зависит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“материальными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Поощрять певческие проявления дошкольников. Направлять интересы детей на исполнение песен, доступным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FF2715"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
    <w:p w:rsidR="00FF2715" w:rsidRDefault="00FF2715" w:rsidP="001452C1">
      <w:pPr>
        <w:pStyle w:val="a3"/>
        <w:spacing w:before="0" w:beforeAutospacing="0" w:after="0" w:afterAutospacing="0" w:line="225" w:lineRule="atLeast"/>
        <w:rPr>
          <w:rStyle w:val="a4"/>
          <w:color w:val="000000"/>
          <w:sz w:val="28"/>
          <w:szCs w:val="28"/>
        </w:rPr>
      </w:pPr>
    </w:p>
    <w:p w:rsidR="00FF2715" w:rsidRDefault="00FF2715" w:rsidP="001452C1">
      <w:pPr>
        <w:pStyle w:val="a3"/>
        <w:spacing w:before="0" w:beforeAutospacing="0" w:after="0" w:afterAutospacing="0" w:line="225" w:lineRule="atLeast"/>
        <w:rPr>
          <w:rStyle w:val="a4"/>
          <w:color w:val="000000"/>
          <w:sz w:val="28"/>
          <w:szCs w:val="28"/>
        </w:rPr>
      </w:pPr>
    </w:p>
    <w:p w:rsidR="00FF2715" w:rsidRDefault="00FF2715" w:rsidP="001452C1">
      <w:pPr>
        <w:pStyle w:val="a3"/>
        <w:spacing w:before="0" w:beforeAutospacing="0" w:after="0" w:afterAutospacing="0" w:line="225" w:lineRule="atLeast"/>
        <w:rPr>
          <w:rStyle w:val="a4"/>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bookmarkStart w:id="0" w:name="_GoBack"/>
      <w:bookmarkEnd w:id="0"/>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1. Беседа с детьми </w:t>
      </w:r>
      <w:proofErr w:type="gramStart"/>
      <w:r w:rsidRPr="00B21C7D">
        <w:rPr>
          <w:color w:val="000000"/>
          <w:sz w:val="28"/>
          <w:szCs w:val="28"/>
        </w:rPr>
        <w:t>о впечатлениях</w:t>
      </w:r>
      <w:proofErr w:type="gramEnd"/>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музицирования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ксилофон). Учить музицировать на одном, двух – трех звуках индивидуально и в совместно со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1. Материальное обеспечение элементарного музицирования: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Во время самостоятельных занятий музицированием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r w:rsidRPr="00B21C7D">
        <w:rPr>
          <w:color w:val="000000"/>
          <w:sz w:val="28"/>
          <w:szCs w:val="28"/>
        </w:rPr>
        <w:t>Cоздавать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Можно сделать вывод, что при активном музыкально-</w:t>
      </w:r>
      <w:r w:rsidRPr="00B21C7D">
        <w:rPr>
          <w:rStyle w:val="apple-converted-space"/>
          <w:i/>
          <w:iCs/>
          <w:color w:val="000000"/>
          <w:sz w:val="28"/>
          <w:szCs w:val="28"/>
        </w:rPr>
        <w:t> </w:t>
      </w:r>
      <w:r w:rsidRPr="00B21C7D">
        <w:rPr>
          <w:color w:val="000000"/>
          <w:sz w:val="28"/>
          <w:szCs w:val="28"/>
        </w:rPr>
        <w:t xml:space="preserve">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w:t>
      </w:r>
      <w:r w:rsidRPr="00B21C7D">
        <w:rPr>
          <w:color w:val="000000"/>
          <w:sz w:val="28"/>
          <w:szCs w:val="28"/>
        </w:rPr>
        <w:lastRenderedPageBreak/>
        <w:t>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
    <w:p w:rsidR="00B776B2" w:rsidRDefault="00B776B2"/>
    <w:sectPr w:rsidR="00B776B2" w:rsidSect="001452C1">
      <w:pgSz w:w="11906" w:h="16838"/>
      <w:pgMar w:top="1134" w:right="850" w:bottom="1134" w:left="1701" w:header="708" w:footer="708"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2C1"/>
    <w:rsid w:val="000620C3"/>
    <w:rsid w:val="001452C1"/>
    <w:rsid w:val="00B776B2"/>
    <w:rsid w:val="00D06D65"/>
    <w:rsid w:val="00F85C76"/>
    <w:rsid w:val="00FF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C438"/>
  <w15:docId w15:val="{9B2249A8-0A78-4BFF-8490-A4F7A60D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Алёнушка №3</cp:lastModifiedBy>
  <cp:revision>4</cp:revision>
  <cp:lastPrinted>2015-10-11T12:23:00Z</cp:lastPrinted>
  <dcterms:created xsi:type="dcterms:W3CDTF">2020-09-19T06:54:00Z</dcterms:created>
  <dcterms:modified xsi:type="dcterms:W3CDTF">2020-09-21T08:58:00Z</dcterms:modified>
</cp:coreProperties>
</file>