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561C" w14:textId="77777777" w:rsidR="00D66F41" w:rsidRDefault="00D66F41" w:rsidP="00D66F41">
      <w:pPr>
        <w:pStyle w:val="3"/>
        <w:spacing w:before="53" w:after="53" w:line="360" w:lineRule="auto"/>
        <w:ind w:left="106" w:right="106"/>
        <w:jc w:val="center"/>
        <w:rPr>
          <w:rFonts w:cs="Tahoma"/>
          <w:bCs w:val="0"/>
          <w:color w:val="0053F9"/>
          <w:sz w:val="36"/>
          <w:szCs w:val="28"/>
        </w:rPr>
      </w:pPr>
      <w:r w:rsidRPr="00D66F41">
        <w:rPr>
          <w:rFonts w:cs="Tahoma"/>
          <w:bCs w:val="0"/>
          <w:color w:val="0053F9"/>
          <w:sz w:val="36"/>
          <w:szCs w:val="28"/>
        </w:rPr>
        <w:t xml:space="preserve">Консультация для родителей </w:t>
      </w:r>
    </w:p>
    <w:p w14:paraId="15DA4358" w14:textId="77777777" w:rsidR="00D66F41" w:rsidRDefault="00D66F41" w:rsidP="00D66F41">
      <w:pPr>
        <w:pStyle w:val="3"/>
        <w:spacing w:before="53" w:after="53" w:line="360" w:lineRule="auto"/>
        <w:ind w:left="106" w:right="106"/>
        <w:jc w:val="center"/>
        <w:rPr>
          <w:rFonts w:cs="Tahoma"/>
          <w:bCs w:val="0"/>
          <w:color w:val="FF0000"/>
          <w:sz w:val="36"/>
          <w:szCs w:val="28"/>
        </w:rPr>
      </w:pPr>
      <w:r w:rsidRPr="00D66F41">
        <w:rPr>
          <w:rFonts w:cs="Tahoma"/>
          <w:bCs w:val="0"/>
          <w:color w:val="FF0000"/>
          <w:sz w:val="36"/>
          <w:szCs w:val="28"/>
        </w:rPr>
        <w:t>«Кризис трех лет у ребенка»</w:t>
      </w:r>
    </w:p>
    <w:p w14:paraId="71565245" w14:textId="77777777" w:rsidR="00EF24AA" w:rsidRPr="00EF24AA" w:rsidRDefault="00EF24AA" w:rsidP="00EF24AA">
      <w:pPr>
        <w:jc w:val="center"/>
      </w:pPr>
      <w:r>
        <w:rPr>
          <w:noProof/>
          <w:lang w:eastAsia="ru-RU"/>
        </w:rPr>
        <w:drawing>
          <wp:inline distT="0" distB="0" distL="0" distR="0" wp14:anchorId="4401B540" wp14:editId="1093304B">
            <wp:extent cx="4880344" cy="1956391"/>
            <wp:effectExtent l="0" t="0" r="0" b="6350"/>
            <wp:docPr id="13" name="Рисунок 13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15" cy="195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0FF7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rPr>
          <w:rFonts w:asciiTheme="majorHAnsi" w:hAnsiTheme="majorHAnsi"/>
          <w:i/>
          <w:color w:val="FF0000"/>
          <w:sz w:val="28"/>
          <w:szCs w:val="28"/>
          <w:u w:val="single"/>
        </w:rPr>
      </w:pPr>
      <w:r w:rsidRPr="00D66F41">
        <w:rPr>
          <w:rFonts w:asciiTheme="majorHAnsi" w:hAnsiTheme="majorHAnsi"/>
          <w:b/>
          <w:bCs/>
          <w:i/>
          <w:color w:val="FF0000"/>
          <w:sz w:val="28"/>
          <w:szCs w:val="28"/>
          <w:u w:val="single"/>
        </w:rPr>
        <w:t>Основные проявления кризиса трех лет</w:t>
      </w:r>
    </w:p>
    <w:p w14:paraId="4C34239D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14:paraId="0747104F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Резко возросшее к концу раннего возраста стремление к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самостоятельности и независимости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кризиса трех лет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14:paraId="4C496B1C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Л. С. Выготский описал следующие симптомы кризиса трех лет. Первый из них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негативизм.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 xml:space="preserve">Это не просто непослушание или нежелание выполнять указания взрослого, а стремление все делать наоборот, вопреки просьбам или требованиям старших. При негативизме ребенок не делает что-то только </w:t>
      </w: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потому, что его об этом попросили. Причем такое стремление часто наносит ущерб собственным интересам ребенка.</w:t>
      </w:r>
    </w:p>
    <w:p w14:paraId="379EE4CB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  <w:r w:rsidR="000619BE">
        <w:rPr>
          <w:noProof/>
        </w:rPr>
        <w:drawing>
          <wp:anchor distT="0" distB="0" distL="114300" distR="114300" simplePos="0" relativeHeight="251658240" behindDoc="0" locked="0" layoutInCell="1" allowOverlap="1" wp14:anchorId="79B07121" wp14:editId="00F0EE90">
            <wp:simplePos x="541655" y="2317750"/>
            <wp:positionH relativeFrom="margin">
              <wp:align>left</wp:align>
            </wp:positionH>
            <wp:positionV relativeFrom="margin">
              <wp:align>center</wp:align>
            </wp:positionV>
            <wp:extent cx="2785745" cy="1637665"/>
            <wp:effectExtent l="0" t="0" r="0" b="635"/>
            <wp:wrapSquare wrapText="bothSides"/>
            <wp:docPr id="14" name="Рисунок 14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C0E7E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на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другому.</w:t>
      </w:r>
    </w:p>
    <w:p w14:paraId="7A84F44D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Второй симптом кризиса трех лет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упрямство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,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ситуативное поведения и желаний ребенка 1-2 лет.</w:t>
      </w:r>
    </w:p>
    <w:p w14:paraId="599D29D4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Третий симптом этого возраста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строптивость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 xml:space="preserve">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</w:t>
      </w: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14:paraId="7D5A8D98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Четвертый симптом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своеволие.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Ребенок все хочет делать сам, отказывается от помощи взрослых и добивается самостоятельности там, где еще мало что умеет.</w:t>
      </w:r>
    </w:p>
    <w:p w14:paraId="15F6E96C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бунт против окружающих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обесценивание ребенком личности близких.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ребенком встречается стремление к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деспотическому подавлению окружающих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;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14:paraId="3C65889C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Лисина предложила различать объективный и субъективный кризис.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color w:val="464646"/>
          <w:sz w:val="28"/>
          <w:szCs w:val="28"/>
        </w:rPr>
        <w:t>Субъективный кризис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- это конкретная картина поведения ребенка и его отношений с близкими взрослыми, которая зависит от частных субъективных факторов.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Объективный кризис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 xml:space="preserve">- обязательный и закономерный этап развития личности ребенка, на котором появляются личностные </w:t>
      </w: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новообразования. Внешне, по своей субъективной картине, он далеко не всегда сопровождается негативным поведением.</w:t>
      </w:r>
    </w:p>
    <w:p w14:paraId="1E36A13D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FF0000"/>
          <w:sz w:val="28"/>
          <w:szCs w:val="28"/>
        </w:rPr>
      </w:pPr>
      <w:r w:rsidRPr="00D66F41">
        <w:rPr>
          <w:rFonts w:asciiTheme="majorHAnsi" w:hAnsiTheme="majorHAnsi"/>
          <w:b/>
          <w:bCs/>
          <w:color w:val="FF0000"/>
          <w:sz w:val="28"/>
          <w:szCs w:val="28"/>
        </w:rPr>
        <w:t>Личностные новообразования в период кризиса трех лет</w:t>
      </w:r>
    </w:p>
    <w:p w14:paraId="30D46F76" w14:textId="77777777" w:rsidR="00D66F41" w:rsidRPr="00D66F41" w:rsidRDefault="000619BE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CA942" wp14:editId="38F6237E">
            <wp:simplePos x="541655" y="1350010"/>
            <wp:positionH relativeFrom="margin">
              <wp:align>right</wp:align>
            </wp:positionH>
            <wp:positionV relativeFrom="margin">
              <wp:align>center</wp:align>
            </wp:positionV>
            <wp:extent cx="3572510" cy="2795905"/>
            <wp:effectExtent l="0" t="0" r="8890" b="4445"/>
            <wp:wrapSquare wrapText="bothSides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97" cy="27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F41" w:rsidRPr="00D66F41">
        <w:rPr>
          <w:rFonts w:asciiTheme="majorHAnsi" w:hAnsiTheme="majorHAnsi"/>
          <w:color w:val="464646"/>
          <w:sz w:val="28"/>
          <w:szCs w:val="28"/>
        </w:rPr>
        <w:t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делаю». Характерно, что именно в этот период многие дети начинают использовать местоимение «я»</w:t>
      </w:r>
      <w:r w:rsidR="00D66F41"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="00D66F41" w:rsidRPr="00D66F41">
        <w:rPr>
          <w:rFonts w:asciiTheme="majorHAnsi" w:hAnsiTheme="majorHAnsi"/>
          <w:i/>
          <w:iCs/>
          <w:color w:val="464646"/>
          <w:sz w:val="28"/>
          <w:szCs w:val="28"/>
        </w:rPr>
        <w:t>(до этого они говорили о себе в третьем лице:«Саша играет», «Катя хочет»)</w:t>
      </w:r>
      <w:r w:rsidR="00D66F41" w:rsidRPr="00D66F41">
        <w:rPr>
          <w:rFonts w:asciiTheme="majorHAnsi" w:hAnsiTheme="majorHAnsi"/>
          <w:color w:val="464646"/>
          <w:sz w:val="28"/>
          <w:szCs w:val="28"/>
        </w:rPr>
        <w:t>. Д. Б. Эльконин определяет новообразование кризиса трех лет как личное действие и сознание «Я сам». Но собственное Я ребенка может выделяться и осознаваться, только отталкиваясь и противопоставляясь другому Я, отличному от его собственного. Отделение</w:t>
      </w:r>
      <w:r w:rsidR="00D66F41"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="00D66F41" w:rsidRPr="00D66F41">
        <w:rPr>
          <w:rFonts w:asciiTheme="majorHAnsi" w:hAnsiTheme="majorHAnsi"/>
          <w:i/>
          <w:iCs/>
          <w:color w:val="464646"/>
          <w:sz w:val="28"/>
          <w:szCs w:val="28"/>
        </w:rPr>
        <w:t>(и отдаление)</w:t>
      </w:r>
      <w:r w:rsidR="00D66F41"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="00D66F41" w:rsidRPr="00D66F41">
        <w:rPr>
          <w:rFonts w:asciiTheme="majorHAnsi" w:hAnsiTheme="majorHAnsi"/>
          <w:color w:val="464646"/>
          <w:sz w:val="28"/>
          <w:szCs w:val="28"/>
        </w:rPr>
        <w:t xml:space="preserve">себя от взрослого приводит к тому, что ребенок начинает по-другому видеть и воспринимать взрослого. Раньше ребенка интересовали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собственное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</w:t>
      </w:r>
      <w:r w:rsidR="00D66F41" w:rsidRPr="00D66F41">
        <w:rPr>
          <w:rFonts w:asciiTheme="majorHAnsi" w:hAnsiTheme="majorHAnsi"/>
          <w:color w:val="464646"/>
          <w:sz w:val="28"/>
          <w:szCs w:val="28"/>
        </w:rPr>
        <w:lastRenderedPageBreak/>
        <w:t>где его Я занимает новое место. Отделившись от взрослого, он вступает с ним в новые отношения.</w:t>
      </w:r>
    </w:p>
    <w:p w14:paraId="60C4D496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Л. И. Божович связывает новообразования кризиса трех лет с появлением «системы Я», в которой доминирует потребность в реализации и утверждении собственного Я.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со взрослым.</w:t>
      </w:r>
      <w:r w:rsidR="00EF24AA">
        <w:rPr>
          <w:noProof/>
        </w:rPr>
        <w:drawing>
          <wp:anchor distT="0" distB="0" distL="114300" distR="114300" simplePos="0" relativeHeight="251660288" behindDoc="0" locked="0" layoutInCell="1" allowOverlap="1" wp14:anchorId="55BC67E6" wp14:editId="37EAB534">
            <wp:simplePos x="541655" y="4507865"/>
            <wp:positionH relativeFrom="margin">
              <wp:align>right</wp:align>
            </wp:positionH>
            <wp:positionV relativeFrom="margin">
              <wp:align>center</wp:align>
            </wp:positionV>
            <wp:extent cx="2615565" cy="1743710"/>
            <wp:effectExtent l="0" t="0" r="0" b="8890"/>
            <wp:wrapSquare wrapText="bothSides"/>
            <wp:docPr id="10" name="Рисунок 10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C6CB5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В чем же заключается положительное значение новых отношений со взрослым? Этот вопрос был исследован в работе Т. В. Гуськовой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(Ермоловой)</w:t>
      </w:r>
      <w:r w:rsidRPr="00D66F41">
        <w:rPr>
          <w:rFonts w:asciiTheme="majorHAnsi" w:hAnsiTheme="majorHAnsi"/>
          <w:color w:val="464646"/>
          <w:sz w:val="28"/>
          <w:szCs w:val="28"/>
        </w:rPr>
        <w:t>.</w:t>
      </w:r>
    </w:p>
    <w:p w14:paraId="2F836360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В ходе наблюдений за детьми трехлетнего возраста отчетливо проявился весьма своеобразный комплекс поведения. Во-первых, стремление к достижению результата 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</w:r>
    </w:p>
    <w:p w14:paraId="5E882B05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</w:r>
      <w:r w:rsidR="00EF24AA">
        <w:rPr>
          <w:noProof/>
        </w:rPr>
        <w:drawing>
          <wp:anchor distT="0" distB="0" distL="114300" distR="114300" simplePos="0" relativeHeight="251661312" behindDoc="0" locked="0" layoutInCell="1" allowOverlap="1" wp14:anchorId="42364CC7" wp14:editId="382C53AC">
            <wp:simplePos x="541655" y="1031240"/>
            <wp:positionH relativeFrom="margin">
              <wp:align>left</wp:align>
            </wp:positionH>
            <wp:positionV relativeFrom="margin">
              <wp:align>top</wp:align>
            </wp:positionV>
            <wp:extent cx="2509520" cy="1828800"/>
            <wp:effectExtent l="0" t="0" r="5080" b="0"/>
            <wp:wrapSquare wrapText="bothSides"/>
            <wp:docPr id="9" name="Рисунок 9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75428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В-третьих, у детей наблюдается обостренное чувство собственного достоинства, которое выражается в повышенной обидчивости и чувствительности к признанию их достижений, эмоциональных вспышках по пустякам, бахвальстве и преувеличении собственных успехов.</w:t>
      </w:r>
    </w:p>
    <w:p w14:paraId="4D94473D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</w:r>
      <w:r w:rsidR="00EF24AA">
        <w:rPr>
          <w:noProof/>
        </w:rPr>
        <w:drawing>
          <wp:anchor distT="0" distB="0" distL="114300" distR="114300" simplePos="0" relativeHeight="251662336" behindDoc="0" locked="0" layoutInCell="1" allowOverlap="1" wp14:anchorId="1792BE1C" wp14:editId="7393FCBA">
            <wp:simplePos x="541655" y="4507865"/>
            <wp:positionH relativeFrom="margin">
              <wp:align>left</wp:align>
            </wp:positionH>
            <wp:positionV relativeFrom="margin">
              <wp:align>bottom</wp:align>
            </wp:positionV>
            <wp:extent cx="2839085" cy="1605280"/>
            <wp:effectExtent l="0" t="0" r="0" b="0"/>
            <wp:wrapSquare wrapText="bothSides"/>
            <wp:docPr id="8" name="Рисунок 8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DDEA7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Для проверки этого предположения был проведен эксперимент, в котором детям предлагались разнообразные задачи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(собрать сложную пирамидку-собачку, построить грузовичок или домик из деталей конструктора и пр.)</w:t>
      </w:r>
      <w:r w:rsidRPr="00D66F41">
        <w:rPr>
          <w:rFonts w:asciiTheme="majorHAnsi" w:hAnsiTheme="majorHAnsi"/>
          <w:color w:val="464646"/>
          <w:sz w:val="28"/>
          <w:szCs w:val="28"/>
        </w:rPr>
        <w:t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(принятие и понимание задачи, настойчивость, включенность, самостоятельность)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и показатели отношения к взрослому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(поиск оценки взрослого, отношение к этой оценке, оценка своего результата)</w:t>
      </w:r>
      <w:r w:rsidRPr="00D66F41">
        <w:rPr>
          <w:rFonts w:asciiTheme="majorHAnsi" w:hAnsiTheme="majorHAnsi"/>
          <w:color w:val="464646"/>
          <w:sz w:val="28"/>
          <w:szCs w:val="28"/>
        </w:rPr>
        <w:t>.</w:t>
      </w:r>
    </w:p>
    <w:p w14:paraId="13D3914D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Результаты эксперимента показали, что, несмотря на небольшой возрастной интервал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(всего 4-5 месяцев)</w:t>
      </w:r>
      <w:r w:rsidRPr="00D66F41">
        <w:rPr>
          <w:rFonts w:asciiTheme="majorHAnsi" w:hAnsiTheme="majorHAnsi"/>
          <w:color w:val="464646"/>
          <w:sz w:val="28"/>
          <w:szCs w:val="28"/>
        </w:rPr>
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</w:t>
      </w: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реакции на оценку взрослого увеличиваются примерно вдвое. При переходе от средней к старшей группе темпы изменений снижаются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(все эти показатели возрастают всего в 1, 2 раза)</w:t>
      </w:r>
      <w:r w:rsidRPr="00D66F41">
        <w:rPr>
          <w:rFonts w:asciiTheme="majorHAnsi" w:hAnsiTheme="majorHAnsi"/>
          <w:color w:val="464646"/>
          <w:sz w:val="28"/>
          <w:szCs w:val="28"/>
        </w:rPr>
        <w:t>.</w:t>
      </w:r>
      <w:r w:rsidR="00EF24AA">
        <w:rPr>
          <w:noProof/>
        </w:rPr>
        <w:drawing>
          <wp:anchor distT="0" distB="0" distL="114300" distR="114300" simplePos="0" relativeHeight="251663360" behindDoc="0" locked="0" layoutInCell="1" allowOverlap="1" wp14:anchorId="0F53737E" wp14:editId="0F826F6F">
            <wp:simplePos x="3965575" y="1350010"/>
            <wp:positionH relativeFrom="margin">
              <wp:align>right</wp:align>
            </wp:positionH>
            <wp:positionV relativeFrom="margin">
              <wp:align>center</wp:align>
            </wp:positionV>
            <wp:extent cx="2254250" cy="2030730"/>
            <wp:effectExtent l="0" t="0" r="0" b="7620"/>
            <wp:wrapSquare wrapText="bothSides"/>
            <wp:docPr id="7" name="Рисунок 7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9E847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</w:r>
    </w:p>
    <w:p w14:paraId="7DD0B332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гордости за достижения.</w:t>
      </w:r>
    </w:p>
    <w:p w14:paraId="4A778956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</w:r>
    </w:p>
    <w:p w14:paraId="66DC91F7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пробует свои возможности, реализует и утверждает себя.</w:t>
      </w:r>
      <w:r w:rsidRPr="00D66F41">
        <w:rPr>
          <w:rStyle w:val="apple-converted-space"/>
          <w:rFonts w:asciiTheme="majorHAnsi" w:hAnsiTheme="majorHAnsi"/>
          <w:i/>
          <w:color w:val="464646"/>
          <w:sz w:val="28"/>
          <w:szCs w:val="28"/>
          <w:u w:val="single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 xml:space="preserve">Поэтому каждый результат деятельности является и утверждением своего Я,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</w:t>
      </w:r>
      <w:r w:rsidRPr="00D66F41">
        <w:rPr>
          <w:rFonts w:asciiTheme="majorHAnsi" w:hAnsiTheme="majorHAnsi"/>
          <w:color w:val="464646"/>
          <w:sz w:val="28"/>
          <w:szCs w:val="28"/>
        </w:rPr>
        <w:lastRenderedPageBreak/>
        <w:t>воспринимать отношение взрослого, искать и требовать признания своих достижений и тем самым утверждать себя.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Одобрение и похвала взрослого рождают чувство гордости и собственного достоинства.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Признание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</w:rPr>
        <w:t>(или неуспех)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</w:t>
      </w:r>
      <w:r w:rsidRPr="00D66F41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присвоил</w:t>
      </w:r>
      <w:r w:rsidRPr="00D66F41">
        <w:rPr>
          <w:rStyle w:val="apple-converted-space"/>
          <w:rFonts w:asciiTheme="majorHAnsi" w:hAnsiTheme="majorHAnsi"/>
          <w:i/>
          <w:color w:val="464646"/>
          <w:sz w:val="28"/>
          <w:szCs w:val="28"/>
          <w:u w:val="single"/>
        </w:rPr>
        <w:t> </w:t>
      </w:r>
      <w:r w:rsidRPr="00D66F41">
        <w:rPr>
          <w:rFonts w:asciiTheme="majorHAnsi" w:hAnsiTheme="majorHAnsi"/>
          <w:i/>
          <w:iCs/>
          <w:color w:val="464646"/>
          <w:sz w:val="28"/>
          <w:szCs w:val="28"/>
          <w:u w:val="single"/>
        </w:rPr>
        <w:t>(интериоризировал)</w:t>
      </w:r>
      <w:r w:rsidRPr="00D66F41">
        <w:rPr>
          <w:rStyle w:val="apple-converted-space"/>
          <w:rFonts w:asciiTheme="majorHAnsi" w:hAnsiTheme="majorHAnsi"/>
          <w:i/>
          <w:color w:val="464646"/>
          <w:sz w:val="28"/>
          <w:szCs w:val="28"/>
          <w:u w:val="single"/>
        </w:rPr>
        <w:t> </w:t>
      </w:r>
      <w:r w:rsidRPr="00D66F41">
        <w:rPr>
          <w:rFonts w:asciiTheme="majorHAnsi" w:hAnsiTheme="majorHAnsi"/>
          <w:b/>
          <w:bCs/>
          <w:i/>
          <w:color w:val="464646"/>
          <w:sz w:val="28"/>
          <w:szCs w:val="28"/>
          <w:u w:val="single"/>
        </w:rPr>
        <w:t>отношение других людей к себе.</w:t>
      </w:r>
      <w:r w:rsidRPr="00D66F41">
        <w:rPr>
          <w:rStyle w:val="apple-converted-space"/>
          <w:rFonts w:asciiTheme="majorHAnsi" w:hAnsiTheme="majorHAnsi"/>
          <w:i/>
          <w:color w:val="464646"/>
          <w:sz w:val="28"/>
          <w:szCs w:val="28"/>
          <w:u w:val="single"/>
        </w:rPr>
        <w:t> </w:t>
      </w:r>
      <w:r w:rsidRPr="00D66F41">
        <w:rPr>
          <w:rFonts w:asciiTheme="majorHAnsi" w:hAnsiTheme="majorHAnsi"/>
          <w:color w:val="464646"/>
          <w:sz w:val="28"/>
          <w:szCs w:val="28"/>
        </w:rPr>
        <w:t>Это «чужое» отношение стало его собственным достоянием и собственным отношением к себе.</w:t>
      </w:r>
      <w:r w:rsidR="000619BE">
        <w:rPr>
          <w:noProof/>
        </w:rPr>
        <w:drawing>
          <wp:anchor distT="0" distB="0" distL="114300" distR="114300" simplePos="0" relativeHeight="251664384" behindDoc="0" locked="0" layoutInCell="1" allowOverlap="1" wp14:anchorId="19F9B3D1" wp14:editId="1B741F23">
            <wp:simplePos x="3284855" y="5092700"/>
            <wp:positionH relativeFrom="margin">
              <wp:align>left</wp:align>
            </wp:positionH>
            <wp:positionV relativeFrom="margin">
              <wp:align>center</wp:align>
            </wp:positionV>
            <wp:extent cx="2137410" cy="2137410"/>
            <wp:effectExtent l="0" t="0" r="0" b="0"/>
            <wp:wrapSquare wrapText="bothSides"/>
            <wp:docPr id="6" name="Рисунок 6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895E2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Новое видение Я через призму своих достижений кладет начало бурному развитию детского самосознания. Я ребенка, «опредмечиваясь»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14:paraId="2DFAE12F" w14:textId="77777777" w:rsidR="00D66F41" w:rsidRP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своего достижения и сопоставления своей оценки с оценкой окружающих, а тем самым себя с другими людьми.</w:t>
      </w:r>
    </w:p>
    <w:p w14:paraId="0C9D9900" w14:textId="77777777" w:rsidR="00D66F41" w:rsidRDefault="00D66F41" w:rsidP="00D66F41">
      <w:pPr>
        <w:pStyle w:val="a3"/>
        <w:spacing w:before="53" w:beforeAutospacing="0" w:after="53" w:afterAutospacing="0" w:line="360" w:lineRule="auto"/>
        <w:ind w:firstLine="184"/>
        <w:jc w:val="both"/>
        <w:rPr>
          <w:rFonts w:asciiTheme="majorHAnsi" w:hAnsiTheme="majorHAnsi"/>
          <w:color w:val="464646"/>
          <w:sz w:val="28"/>
          <w:szCs w:val="28"/>
        </w:rPr>
      </w:pPr>
      <w:r w:rsidRPr="00D66F41">
        <w:rPr>
          <w:rFonts w:asciiTheme="majorHAnsi" w:hAnsiTheme="majorHAnsi"/>
          <w:color w:val="464646"/>
          <w:sz w:val="28"/>
          <w:szCs w:val="28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14:paraId="15034F13" w14:textId="77777777" w:rsidR="00D66F41" w:rsidRDefault="00F35FAE" w:rsidP="00F35FAE">
      <w:pPr>
        <w:pStyle w:val="a3"/>
        <w:spacing w:before="53" w:beforeAutospacing="0" w:after="53" w:afterAutospacing="0" w:line="360" w:lineRule="auto"/>
        <w:ind w:firstLine="184"/>
        <w:jc w:val="center"/>
        <w:rPr>
          <w:rFonts w:asciiTheme="majorHAnsi" w:hAnsiTheme="majorHAnsi"/>
          <w:color w:val="46464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DB3CC2" wp14:editId="05B6BD6A">
            <wp:extent cx="5656520" cy="5178056"/>
            <wp:effectExtent l="0" t="0" r="1905" b="3810"/>
            <wp:docPr id="2" name="Рисунок 2" descr="Картинки по запросу кризис 3 ле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ризис 3 лет карт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25" cy="51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369D" w14:textId="77777777" w:rsidR="00F35FAE" w:rsidRDefault="00F35FAE" w:rsidP="00F35FAE">
      <w:pPr>
        <w:pStyle w:val="a3"/>
        <w:spacing w:before="53" w:beforeAutospacing="0" w:after="53" w:afterAutospacing="0" w:line="360" w:lineRule="auto"/>
        <w:ind w:firstLine="184"/>
        <w:jc w:val="center"/>
        <w:rPr>
          <w:rFonts w:asciiTheme="majorHAnsi" w:hAnsiTheme="majorHAnsi"/>
          <w:color w:val="464646"/>
          <w:sz w:val="28"/>
          <w:szCs w:val="28"/>
        </w:rPr>
      </w:pPr>
      <w:r>
        <w:rPr>
          <w:noProof/>
        </w:rPr>
        <w:drawing>
          <wp:inline distT="0" distB="0" distL="0" distR="0" wp14:anchorId="4E8D444E" wp14:editId="1C82320A">
            <wp:extent cx="5454502" cy="4029740"/>
            <wp:effectExtent l="0" t="0" r="0" b="889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40" cy="40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ED0B" w14:textId="77777777" w:rsidR="00EF24AA" w:rsidRDefault="000F4ED7" w:rsidP="00F35FAE">
      <w:pPr>
        <w:pStyle w:val="a3"/>
        <w:spacing w:before="53" w:beforeAutospacing="0" w:after="53" w:afterAutospacing="0" w:line="360" w:lineRule="auto"/>
        <w:ind w:firstLine="184"/>
        <w:jc w:val="center"/>
        <w:rPr>
          <w:rFonts w:asciiTheme="majorHAnsi" w:hAnsiTheme="majorHAnsi"/>
          <w:color w:val="46464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9C66AF8" wp14:editId="5C0294EB">
            <wp:simplePos x="0" y="0"/>
            <wp:positionH relativeFrom="column">
              <wp:posOffset>-340</wp:posOffset>
            </wp:positionH>
            <wp:positionV relativeFrom="paragraph">
              <wp:posOffset>2924</wp:posOffset>
            </wp:positionV>
            <wp:extent cx="6514038" cy="8559209"/>
            <wp:effectExtent l="19050" t="0" r="1062" b="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85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4AA">
        <w:rPr>
          <w:noProof/>
        </w:rPr>
        <w:drawing>
          <wp:inline distT="0" distB="0" distL="0" distR="0" wp14:anchorId="6A17D9A1" wp14:editId="3004E2A9">
            <wp:extent cx="6039293" cy="6305107"/>
            <wp:effectExtent l="0" t="0" r="0" b="63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40" cy="63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87D3" w14:textId="77777777" w:rsidR="00EF24AA" w:rsidRPr="00D66F41" w:rsidRDefault="00EF24AA" w:rsidP="00F35FAE">
      <w:pPr>
        <w:pStyle w:val="a3"/>
        <w:spacing w:before="53" w:beforeAutospacing="0" w:after="53" w:afterAutospacing="0" w:line="360" w:lineRule="auto"/>
        <w:ind w:firstLine="184"/>
        <w:jc w:val="center"/>
        <w:rPr>
          <w:rFonts w:asciiTheme="majorHAnsi" w:hAnsiTheme="majorHAnsi"/>
          <w:color w:val="464646"/>
          <w:sz w:val="28"/>
          <w:szCs w:val="28"/>
        </w:rPr>
      </w:pPr>
    </w:p>
    <w:p w14:paraId="1DB598C6" w14:textId="77777777" w:rsidR="0040479F" w:rsidRDefault="0040479F"/>
    <w:p w14:paraId="5AB2A5B7" w14:textId="77777777" w:rsidR="000F4ED7" w:rsidRDefault="000F4ED7"/>
    <w:p w14:paraId="128C49C1" w14:textId="77777777" w:rsidR="000F4ED7" w:rsidRPr="000F4ED7" w:rsidRDefault="000F4ED7" w:rsidP="000F4ED7"/>
    <w:p w14:paraId="2AF636A6" w14:textId="77777777" w:rsidR="000F4ED7" w:rsidRPr="000F4ED7" w:rsidRDefault="000F4ED7" w:rsidP="000F4ED7"/>
    <w:p w14:paraId="429B475C" w14:textId="77777777" w:rsidR="000F4ED7" w:rsidRPr="000F4ED7" w:rsidRDefault="000F4ED7" w:rsidP="000F4ED7"/>
    <w:p w14:paraId="5A0D7215" w14:textId="77777777" w:rsidR="000F4ED7" w:rsidRDefault="000F4ED7" w:rsidP="000F4ED7"/>
    <w:p w14:paraId="50DE6B6A" w14:textId="77777777" w:rsidR="000F4ED7" w:rsidRPr="000F4ED7" w:rsidRDefault="000F4ED7" w:rsidP="000F4ED7">
      <w:pPr>
        <w:tabs>
          <w:tab w:val="left" w:pos="6999"/>
        </w:tabs>
        <w:jc w:val="right"/>
        <w:rPr>
          <w:b/>
          <w:color w:val="000000" w:themeColor="text1"/>
          <w:sz w:val="32"/>
          <w:szCs w:val="32"/>
        </w:rPr>
      </w:pPr>
      <w:r w:rsidRPr="000F4ED7">
        <w:rPr>
          <w:b/>
          <w:color w:val="000000" w:themeColor="text1"/>
          <w:sz w:val="32"/>
          <w:szCs w:val="32"/>
        </w:rPr>
        <w:t>ПОДГОТОВИЛА ВОСПИТАТЕЛЬ</w:t>
      </w:r>
    </w:p>
    <w:p w14:paraId="7FCBAEE6" w14:textId="77777777" w:rsidR="000F4ED7" w:rsidRPr="000F4ED7" w:rsidRDefault="000F4ED7" w:rsidP="000F4ED7">
      <w:pPr>
        <w:tabs>
          <w:tab w:val="left" w:pos="6999"/>
        </w:tabs>
        <w:jc w:val="right"/>
        <w:rPr>
          <w:b/>
          <w:color w:val="000000" w:themeColor="text1"/>
          <w:sz w:val="32"/>
          <w:szCs w:val="32"/>
        </w:rPr>
      </w:pPr>
      <w:r w:rsidRPr="000F4ED7">
        <w:rPr>
          <w:b/>
          <w:color w:val="000000" w:themeColor="text1"/>
          <w:sz w:val="32"/>
          <w:szCs w:val="32"/>
        </w:rPr>
        <w:t>УДОВИДЧЕНКО А.П.</w:t>
      </w:r>
    </w:p>
    <w:sectPr w:rsidR="000F4ED7" w:rsidRPr="000F4ED7" w:rsidSect="00D66F41">
      <w:pgSz w:w="11906" w:h="16838"/>
      <w:pgMar w:top="1134" w:right="991" w:bottom="851" w:left="85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1"/>
    <w:rsid w:val="000619BE"/>
    <w:rsid w:val="000F4ED7"/>
    <w:rsid w:val="0040479F"/>
    <w:rsid w:val="00B96814"/>
    <w:rsid w:val="00BD57ED"/>
    <w:rsid w:val="00D66F41"/>
    <w:rsid w:val="00EF24AA"/>
    <w:rsid w:val="00F3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119F"/>
  <w15:docId w15:val="{BF08C767-ACA7-4954-B038-01FDD11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6F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66F41"/>
  </w:style>
  <w:style w:type="paragraph" w:styleId="a3">
    <w:name w:val="Normal (Web)"/>
    <w:basedOn w:val="a"/>
    <w:uiPriority w:val="99"/>
    <w:semiHidden/>
    <w:unhideWhenUsed/>
    <w:rsid w:val="00D6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cp:lastPrinted>2017-12-06T10:31:00Z</cp:lastPrinted>
  <dcterms:created xsi:type="dcterms:W3CDTF">2023-01-03T17:52:00Z</dcterms:created>
  <dcterms:modified xsi:type="dcterms:W3CDTF">2023-01-03T17:52:00Z</dcterms:modified>
</cp:coreProperties>
</file>