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76EA" w14:textId="77777777" w:rsidR="00D73389" w:rsidRDefault="00D73389" w:rsidP="00D73389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               </w:t>
      </w:r>
      <w:r w:rsidRPr="00D7338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Консультация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для родителей</w:t>
      </w:r>
    </w:p>
    <w:p w14:paraId="0ACAA842" w14:textId="77777777" w:rsidR="00D73389" w:rsidRPr="00D73389" w:rsidRDefault="00D73389" w:rsidP="00D73389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D7338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</w:t>
      </w:r>
      <w:r w:rsidRPr="00D73389"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>«Как провести в семье праздник новогодней елки»</w:t>
      </w:r>
    </w:p>
    <w:p w14:paraId="1BA596C3" w14:textId="77777777" w:rsidR="00D73389" w:rsidRPr="00D73389" w:rsidRDefault="00D73389" w:rsidP="00D73389">
      <w:pPr>
        <w:spacing w:after="150" w:line="330" w:lineRule="atLeast"/>
        <w:rPr>
          <w:rFonts w:ascii="Tahoma" w:eastAsia="Times New Roman" w:hAnsi="Tahoma" w:cs="Tahoma"/>
          <w:b/>
          <w:color w:val="FF0000"/>
          <w:sz w:val="21"/>
          <w:szCs w:val="21"/>
          <w:lang w:eastAsia="ru-RU"/>
        </w:rPr>
      </w:pPr>
    </w:p>
    <w:p w14:paraId="3A9585D1" w14:textId="77777777" w:rsidR="00D73389" w:rsidRPr="00D73389" w:rsidRDefault="00D73389" w:rsidP="00D73389">
      <w:pPr>
        <w:spacing w:after="0" w:line="330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D73389">
        <w:rPr>
          <w:rFonts w:ascii="Tahoma" w:eastAsia="Times New Roman" w:hAnsi="Tahoma" w:cs="Tahoma"/>
          <w:noProof/>
          <w:color w:val="555555"/>
          <w:sz w:val="26"/>
          <w:szCs w:val="26"/>
          <w:lang w:eastAsia="ru-RU"/>
        </w:rPr>
        <w:drawing>
          <wp:inline distT="0" distB="0" distL="0" distR="0" wp14:anchorId="68E5FDF1" wp14:editId="5A4BFFEF">
            <wp:extent cx="5715000" cy="5391150"/>
            <wp:effectExtent l="0" t="0" r="0" b="0"/>
            <wp:docPr id="1" name="Рисунок 1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389">
        <w:rPr>
          <w:rFonts w:ascii="Tahoma" w:eastAsia="Times New Roman" w:hAnsi="Tahoma" w:cs="Tahoma"/>
          <w:b/>
          <w:color w:val="FF0000"/>
          <w:sz w:val="26"/>
          <w:szCs w:val="26"/>
          <w:lang w:eastAsia="ru-RU"/>
        </w:rPr>
        <w:t>Праздники</w:t>
      </w:r>
      <w:r w:rsidRPr="00D73389">
        <w:rPr>
          <w:rFonts w:ascii="Tahoma" w:eastAsia="Times New Roman" w:hAnsi="Tahoma" w:cs="Tahoma"/>
          <w:b/>
          <w:color w:val="555555"/>
          <w:sz w:val="26"/>
          <w:szCs w:val="26"/>
          <w:lang w:eastAsia="ru-RU"/>
        </w:rPr>
        <w:t> </w:t>
      </w:r>
      <w:r w:rsidRPr="00D73389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– это особые дни в жизни человека, они несут заряд радости и эмоционального подъема, обещают приятные каждому сердцу подарки и открытое общение с друзьями. Для ребенка праздники и торжественные дни особенно значимы, поскольку дарят ему новые впечатления и приятные волнения, приобщают к традициям, сближают с родными и друзьями. И когда он становится взрослым, то с особым теплом вспоминает те детские праздники, которые для него устраивали родители.</w:t>
      </w:r>
    </w:p>
    <w:p w14:paraId="153B67A3" w14:textId="77777777" w:rsidR="00D73389" w:rsidRPr="00D73389" w:rsidRDefault="00D73389" w:rsidP="00D73389">
      <w:pPr>
        <w:spacing w:after="0" w:line="330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D73389">
        <w:rPr>
          <w:rFonts w:ascii="Tahoma" w:eastAsia="Times New Roman" w:hAnsi="Tahoma" w:cs="Tahoma"/>
          <w:b/>
          <w:color w:val="FF0000"/>
          <w:sz w:val="26"/>
          <w:szCs w:val="26"/>
          <w:lang w:eastAsia="ru-RU"/>
        </w:rPr>
        <w:t>Новый год</w:t>
      </w:r>
      <w:r w:rsidRPr="00D73389">
        <w:rPr>
          <w:rFonts w:ascii="Tahoma" w:eastAsia="Times New Roman" w:hAnsi="Tahoma" w:cs="Tahoma"/>
          <w:b/>
          <w:color w:val="555555"/>
          <w:sz w:val="26"/>
          <w:szCs w:val="26"/>
          <w:lang w:eastAsia="ru-RU"/>
        </w:rPr>
        <w:t>-</w:t>
      </w:r>
      <w:r w:rsidRPr="00D73389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 xml:space="preserve"> самый долгожданный праздник не только для детей, но  и, я думаю, для нас с вами, взрослых уже людей. Как же сделать так, чтобы этот праздник Нового года в семье остался в памяти у ребенка на весь год?  Конечно, подготовиться  к этому долгожданному дню. Что значит подготовиться? Как вы думаете?</w:t>
      </w:r>
    </w:p>
    <w:p w14:paraId="2303A159" w14:textId="77777777" w:rsidR="00D73389" w:rsidRPr="00D73389" w:rsidRDefault="00D73389" w:rsidP="00D73389">
      <w:pPr>
        <w:spacing w:after="0" w:line="330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D73389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lastRenderedPageBreak/>
        <w:t>Подготовку к празднику надо начинать хотя бы недели за 3. Нужно сочинить письмо вместе с ребенком для Деда Мороза. Из него вы узнаете, что хочет получить ваш ребенок от Д.М. в подарок. Заранее предупредите своего ребенка о том, что Д.М. не всегда приносит то, что он заказывал, чтобы у малыша не было разочарования, если вы не сможете это реализовать. Помните, что ребенок должен получить подарок не только от Д.М., но и от вас, родителей.  Ваше родительское чутье должно подсказать вам выход из такой ситуации .</w:t>
      </w:r>
    </w:p>
    <w:p w14:paraId="5D519199" w14:textId="77777777" w:rsidR="00D73389" w:rsidRPr="00D73389" w:rsidRDefault="00D73389" w:rsidP="00D73389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D73389">
        <w:rPr>
          <w:rFonts w:ascii="Tahoma" w:eastAsia="Times New Roman" w:hAnsi="Tahoma" w:cs="Tahoma"/>
          <w:noProof/>
          <w:color w:val="555555"/>
          <w:sz w:val="26"/>
          <w:szCs w:val="26"/>
          <w:lang w:eastAsia="ru-RU"/>
        </w:rPr>
        <w:drawing>
          <wp:inline distT="0" distB="0" distL="0" distR="0" wp14:anchorId="30A6578E" wp14:editId="7879B35B">
            <wp:extent cx="1352550" cy="1924050"/>
            <wp:effectExtent l="0" t="0" r="0" b="0"/>
            <wp:docPr id="2" name="Рисунок 2" descr="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B7240" w14:textId="77777777" w:rsidR="00D73389" w:rsidRPr="00D73389" w:rsidRDefault="00D73389" w:rsidP="00D73389">
      <w:pPr>
        <w:spacing w:after="0" w:line="330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D73389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Ну вот, елка есть, квартира или дом готовы к приходу Нового года. Что же дальше? А дальше- самое время продумать, какой, собственно, будет праздник у вас в семье? А с чего начинается любой праздник?( ответы родителей)     Правильно, со сценария. Кто-то из вас уже задумывался, каким будет праздник в вашей семье? ( ответы родителей)   Когда я придумываю сценарий для праздника в детском саду, я всегда исхожу их условий, в который будет проходить этот праздник, из индивидуальных особенностей детей конкретной группы. Все это и вы должны учесть при подготовке домашнего праздника.</w:t>
      </w:r>
    </w:p>
    <w:p w14:paraId="726AC8A7" w14:textId="77777777" w:rsidR="00D73389" w:rsidRPr="00D73389" w:rsidRDefault="00D73389" w:rsidP="00D73389">
      <w:pPr>
        <w:spacing w:after="0" w:line="330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D73389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Уже в самом сочетании «детский праздник» есть специфический аромат родного дома, он всегда ассоциируется с чем-то очень светлым и радостным. В каждой семье складываются свои традиции, связанные с организацией праздников. Одни любят праздники, когда приходят много гостей, другие предпочитают тихие праздники в узком семейном кругу.</w:t>
      </w:r>
    </w:p>
    <w:p w14:paraId="05A0B2D8" w14:textId="77777777" w:rsidR="00D73389" w:rsidRPr="00D73389" w:rsidRDefault="00D73389" w:rsidP="00D73389">
      <w:pPr>
        <w:spacing w:after="0" w:line="330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D73389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</w:t>
      </w:r>
      <w:r w:rsidRPr="00D7338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FE2A2EA" wp14:editId="6490EAC2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9CBD5" w14:textId="77777777" w:rsidR="00D73389" w:rsidRPr="00D73389" w:rsidRDefault="00D73389" w:rsidP="00D73389">
      <w:pPr>
        <w:spacing w:after="0" w:line="330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D73389">
        <w:rPr>
          <w:rFonts w:ascii="Tahoma" w:eastAsia="Times New Roman" w:hAnsi="Tahoma" w:cs="Tahoma"/>
          <w:b/>
          <w:color w:val="FF0000"/>
          <w:sz w:val="26"/>
          <w:szCs w:val="26"/>
          <w:lang w:eastAsia="ru-RU"/>
        </w:rPr>
        <w:t>ПОМНИТЕ:</w:t>
      </w:r>
      <w:r w:rsidRPr="00D73389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подготовка и проведение семейных детских праздников требуют всесторонних знаний особенностей развития ребенка, чуткого отношения к состоянию его здоровья, настроению. Только тогда праздник доставит ребенку радость, наполнит ощущением тепла и уюта.</w:t>
      </w:r>
    </w:p>
    <w:p w14:paraId="0A0D692C" w14:textId="77777777" w:rsidR="00D73389" w:rsidRPr="00D73389" w:rsidRDefault="00D73389" w:rsidP="00D73389">
      <w:pPr>
        <w:spacing w:after="0" w:line="330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D73389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помните: чем младше ребенок, тем меньше должно быть гостей;</w:t>
      </w:r>
    </w:p>
    <w:p w14:paraId="3F8878B4" w14:textId="77777777" w:rsidR="00D73389" w:rsidRPr="00D73389" w:rsidRDefault="00D73389" w:rsidP="00D73389">
      <w:pPr>
        <w:spacing w:after="0" w:line="330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D73389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все приглашенные должны быть знакомы друг другу;</w:t>
      </w:r>
    </w:p>
    <w:p w14:paraId="718B6DD0" w14:textId="77777777" w:rsidR="00D73389" w:rsidRPr="00D73389" w:rsidRDefault="00D73389" w:rsidP="00D73389">
      <w:pPr>
        <w:spacing w:after="0" w:line="330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D73389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длительность праздника должна быть не более часа, при этом чередуйте активные детские игры со спокойной деятельностью; пусть ваш малыш активно участвует в празднике, а не присутствует на нем как зритель;</w:t>
      </w:r>
    </w:p>
    <w:p w14:paraId="0D00B39C" w14:textId="77777777" w:rsidR="00D73389" w:rsidRPr="00D73389" w:rsidRDefault="00D73389" w:rsidP="00D73389">
      <w:pPr>
        <w:spacing w:after="0" w:line="330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D73389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lastRenderedPageBreak/>
        <w:t>приготовьте для детей легкое угощение, но застолье должно быть непродолжительным по времени, так как это не главная часть детского праздника; главное – общение детей, игры, развлечения;</w:t>
      </w:r>
    </w:p>
    <w:p w14:paraId="6EF722A3" w14:textId="77777777" w:rsidR="00D73389" w:rsidRPr="00D73389" w:rsidRDefault="00D73389" w:rsidP="00D73389">
      <w:pPr>
        <w:spacing w:after="0" w:line="330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D73389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помните, что малыши любят сюрпризы, поэтому постарайтесь, чтобы каждый ребенок получил подарок и ушел с ним домой.</w:t>
      </w:r>
    </w:p>
    <w:p w14:paraId="19F8C58C" w14:textId="77777777" w:rsidR="00D73389" w:rsidRPr="00D73389" w:rsidRDefault="00D73389" w:rsidP="00D73389">
      <w:pPr>
        <w:spacing w:line="330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r w:rsidRPr="00D73389">
        <w:rPr>
          <w:rFonts w:ascii="Tahoma" w:eastAsia="Times New Roman" w:hAnsi="Tahoma" w:cs="Tahoma"/>
          <w:noProof/>
          <w:color w:val="555555"/>
          <w:sz w:val="26"/>
          <w:szCs w:val="26"/>
          <w:lang w:eastAsia="ru-RU"/>
        </w:rPr>
        <w:drawing>
          <wp:inline distT="0" distB="0" distL="0" distR="0" wp14:anchorId="268B0924" wp14:editId="3EEA7CCD">
            <wp:extent cx="5494039" cy="7781925"/>
            <wp:effectExtent l="0" t="0" r="0" b="0"/>
            <wp:docPr id="4" name="Рисунок 4" descr="https://golubenko-solnishko.educrimea.ru/uploads/23300/23201/section/638201/image-63.jpg?1513070176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olubenko-solnishko.educrimea.ru/uploads/23300/23201/section/638201/image-63.jpg?151307017629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48" cy="778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F48EC" w14:textId="77777777" w:rsidR="00D73389" w:rsidRDefault="00D73389" w:rsidP="00D7338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005D875D" w14:textId="77777777" w:rsidR="00D73389" w:rsidRDefault="00D73389" w:rsidP="00D7338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1F1EB78E" w14:textId="77777777" w:rsidR="00D73389" w:rsidRPr="00D73389" w:rsidRDefault="00D73389" w:rsidP="00D73389">
      <w:pPr>
        <w:spacing w:after="75" w:line="330" w:lineRule="atLeast"/>
        <w:rPr>
          <w:rFonts w:ascii="Tahoma" w:eastAsia="Times New Roman" w:hAnsi="Tahoma" w:cs="Tahoma"/>
          <w:b/>
          <w:color w:val="7030A0"/>
          <w:sz w:val="44"/>
          <w:szCs w:val="44"/>
          <w:lang w:eastAsia="ru-RU"/>
        </w:rPr>
      </w:pPr>
      <w:r w:rsidRPr="00D73389">
        <w:rPr>
          <w:rFonts w:ascii="Tahoma" w:eastAsia="Times New Roman" w:hAnsi="Tahoma" w:cs="Tahoma"/>
          <w:b/>
          <w:color w:val="7030A0"/>
          <w:sz w:val="44"/>
          <w:szCs w:val="44"/>
          <w:lang w:eastAsia="ru-RU"/>
        </w:rPr>
        <w:t xml:space="preserve">МБДОУ №3 детский сад «Аленушка» </w:t>
      </w:r>
    </w:p>
    <w:p w14:paraId="787481F9" w14:textId="77777777" w:rsidR="00D73389" w:rsidRPr="00D73389" w:rsidRDefault="00D73389" w:rsidP="00D73389">
      <w:pPr>
        <w:spacing w:after="75" w:line="330" w:lineRule="atLeast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D73389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События</w:t>
      </w:r>
    </w:p>
    <w:p w14:paraId="28AB2F4F" w14:textId="77777777" w:rsidR="00D73389" w:rsidRPr="00D73389" w:rsidRDefault="00704663" w:rsidP="00D7338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history="1">
        <w:r w:rsidR="00D73389" w:rsidRPr="00D73389">
          <w:rPr>
            <w:rFonts w:ascii="Tahoma" w:eastAsia="Times New Roman" w:hAnsi="Tahoma" w:cs="Tahoma"/>
            <w:color w:val="FFFFFF"/>
            <w:sz w:val="21"/>
            <w:szCs w:val="21"/>
            <w:lang w:eastAsia="ru-RU"/>
          </w:rPr>
          <w:t>Ноябрь</w:t>
        </w:r>
      </w:hyperlink>
    </w:p>
    <w:p w14:paraId="4A42BB4C" w14:textId="77777777" w:rsidR="00D73389" w:rsidRPr="00D73389" w:rsidRDefault="00D73389">
      <w:pPr>
        <w:rPr>
          <w:rFonts w:ascii="Tahoma" w:eastAsia="Times New Roman" w:hAnsi="Tahoma" w:cs="Tahoma"/>
          <w:b/>
          <w:color w:val="00B050"/>
          <w:sz w:val="40"/>
          <w:szCs w:val="40"/>
          <w:lang w:eastAsia="ru-RU"/>
        </w:rPr>
      </w:pPr>
      <w:r w:rsidRPr="00D73389">
        <w:rPr>
          <w:rFonts w:ascii="Tahoma" w:eastAsia="Times New Roman" w:hAnsi="Tahoma" w:cs="Tahoma"/>
          <w:b/>
          <w:color w:val="00B050"/>
          <w:sz w:val="40"/>
          <w:szCs w:val="40"/>
          <w:lang w:eastAsia="ru-RU"/>
        </w:rPr>
        <w:t>Консультация для родителей на тему:</w:t>
      </w:r>
    </w:p>
    <w:p w14:paraId="7D182507" w14:textId="77777777" w:rsidR="00D73389" w:rsidRPr="00D73389" w:rsidRDefault="00D73389">
      <w:pPr>
        <w:rPr>
          <w:rFonts w:ascii="Tahoma" w:eastAsia="Times New Roman" w:hAnsi="Tahoma" w:cs="Tahoma"/>
          <w:b/>
          <w:color w:val="FF0000"/>
          <w:sz w:val="44"/>
          <w:szCs w:val="44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D73389">
        <w:rPr>
          <w:rFonts w:ascii="Tahoma" w:eastAsia="Times New Roman" w:hAnsi="Tahoma" w:cs="Tahoma"/>
          <w:b/>
          <w:color w:val="FF0000"/>
          <w:sz w:val="44"/>
          <w:szCs w:val="44"/>
          <w:lang w:eastAsia="ru-RU"/>
        </w:rPr>
        <w:t>«Как провести в семье Новый Год!»</w:t>
      </w:r>
    </w:p>
    <w:p w14:paraId="22517641" w14:textId="77777777" w:rsidR="008268F9" w:rsidRDefault="00D73389">
      <w:r w:rsidRPr="0048634D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44C28C54" wp14:editId="768E53C5">
            <wp:extent cx="5473762" cy="6181725"/>
            <wp:effectExtent l="0" t="0" r="0" b="0"/>
            <wp:docPr id="5" name="Рисунок 5" descr="https://detskijsad-6.caduk.ru/images/kom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skijsad-6.caduk.ru/images/komnata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30" cy="61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26711" w14:textId="77777777" w:rsidR="008268F9" w:rsidRDefault="008268F9"/>
    <w:p w14:paraId="6AA8CDA4" w14:textId="77777777" w:rsidR="00D73389" w:rsidRPr="008268F9" w:rsidRDefault="008268F9">
      <w:pPr>
        <w:rPr>
          <w:b/>
          <w:color w:val="FF0000"/>
          <w:sz w:val="28"/>
          <w:szCs w:val="28"/>
        </w:rPr>
      </w:pPr>
      <w:r>
        <w:t xml:space="preserve">               </w:t>
      </w:r>
      <w:r w:rsidRPr="008268F9">
        <w:rPr>
          <w:b/>
          <w:color w:val="FF0000"/>
          <w:sz w:val="28"/>
          <w:szCs w:val="28"/>
        </w:rPr>
        <w:t>Подготовила воспитатель высшей категории Шаповалова М.М.</w:t>
      </w:r>
    </w:p>
    <w:sectPr w:rsidR="00D73389" w:rsidRPr="008268F9" w:rsidSect="00D73389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94345"/>
    <w:multiLevelType w:val="multilevel"/>
    <w:tmpl w:val="FCE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4528F4"/>
    <w:multiLevelType w:val="multilevel"/>
    <w:tmpl w:val="91D62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19C"/>
    <w:rsid w:val="005040EA"/>
    <w:rsid w:val="00704663"/>
    <w:rsid w:val="008268F9"/>
    <w:rsid w:val="00C9619C"/>
    <w:rsid w:val="00D7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A292"/>
  <w15:docId w15:val="{6503DF2D-A659-48B5-B726-4954C78A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461">
          <w:marLeft w:val="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26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11682486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8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6675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6714186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2039315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305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4417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14597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9064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9174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319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5361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3389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57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423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21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178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000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13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762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60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295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8047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6260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562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7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944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0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313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63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9652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80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785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997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151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37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773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818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861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975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151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30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5596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509294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088431627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58907988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2243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8067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746658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10668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dag-2-ber.tvoysadik.ru/site/month-events?year=2021&amp;month=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</cp:revision>
  <dcterms:created xsi:type="dcterms:W3CDTF">2021-12-22T17:22:00Z</dcterms:created>
  <dcterms:modified xsi:type="dcterms:W3CDTF">2021-12-22T17:22:00Z</dcterms:modified>
</cp:coreProperties>
</file>