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4A3" w:rsidRPr="00FC04A3" w:rsidRDefault="006E0DCC" w:rsidP="00FC0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6E0D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57713AD" wp14:editId="143A97BC">
            <wp:simplePos x="0" y="0"/>
            <wp:positionH relativeFrom="column">
              <wp:posOffset>-638175</wp:posOffset>
            </wp:positionH>
            <wp:positionV relativeFrom="paragraph">
              <wp:posOffset>-876300</wp:posOffset>
            </wp:positionV>
            <wp:extent cx="7496175" cy="10591800"/>
            <wp:effectExtent l="0" t="0" r="0" b="0"/>
            <wp:wrapNone/>
            <wp:docPr id="1" name="Рисунок 1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A3" w:rsidRPr="00FC04A3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Муниципальное бюджетное дошкольное образовательное учреждение</w:t>
      </w:r>
    </w:p>
    <w:p w:rsidR="00FC04A3" w:rsidRPr="00FC04A3" w:rsidRDefault="00FC04A3" w:rsidP="00FC0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FC04A3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детский сад №3 «АЛЁНУШКА»</w:t>
      </w:r>
    </w:p>
    <w:p w:rsidR="00A63D67" w:rsidRDefault="00A63D67" w:rsidP="006E0DCC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A63D67" w:rsidRPr="006E0DCC" w:rsidRDefault="00FC04A3" w:rsidP="006E0DCC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</w:rPr>
      </w:pPr>
      <w:r w:rsidRPr="00A63D67">
        <w:rPr>
          <w:rFonts w:ascii="Monotype Corsiva" w:eastAsia="Times New Roman" w:hAnsi="Monotype Corsiva" w:cs="Times New Roman"/>
          <w:b/>
          <w:color w:val="FF0000"/>
          <w:sz w:val="72"/>
          <w:szCs w:val="72"/>
        </w:rPr>
        <w:t>Консультация для родителей</w:t>
      </w:r>
    </w:p>
    <w:p w:rsidR="00FC04A3" w:rsidRDefault="006E0DCC" w:rsidP="007E2213">
      <w:pPr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002060"/>
          <w:sz w:val="96"/>
          <w:szCs w:val="96"/>
        </w:rPr>
      </w:pPr>
      <w:r>
        <w:rPr>
          <w:rFonts w:ascii="Franklin Gothic Heavy" w:eastAsia="Times New Roman" w:hAnsi="Franklin Gothic Heavy" w:cs="Times New Roman"/>
          <w:b/>
          <w:color w:val="002060"/>
          <w:sz w:val="96"/>
          <w:szCs w:val="9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89" type="#_x0000_t160" style="width:466.5pt;height:303pt" fillcolor="#9400ed" stroked="f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imagedata embosscolor="shadow add(51)"/>
            <v:shadow on="t" type="emboss" color="lineOrFill darken(153)" color2="shadow add(102)" offset="-1pt,-1pt"/>
            <v:textpath style="font-family:&quot;Arial Black&quot;;font-size:54pt;v-text-spacing:58985f;v-text-kern:t" trim="t" fitpath="t" xscale="f" string="&quot;Развитие&#10;мелкой моторики рук&#10;у детей&#10;дошкольного возраста&quot;"/>
          </v:shape>
        </w:pict>
      </w:r>
    </w:p>
    <w:p w:rsidR="00A63D67" w:rsidRDefault="00A63D67" w:rsidP="007E2213">
      <w:pPr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002060"/>
          <w:sz w:val="96"/>
          <w:szCs w:val="96"/>
        </w:rPr>
      </w:pPr>
    </w:p>
    <w:p w:rsidR="00A63D67" w:rsidRDefault="00A63D67" w:rsidP="007E2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63D67" w:rsidRDefault="00A63D67" w:rsidP="007E2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Подготовила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ИЗО специалист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E0DCC" w:rsidRDefault="00A63D67" w:rsidP="007E2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Стародубцева Г.П.</w:t>
      </w:r>
    </w:p>
    <w:p w:rsidR="006E0DCC" w:rsidRPr="006E0DCC" w:rsidRDefault="006E0DCC" w:rsidP="006E0DC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63D67" w:rsidRDefault="006E0DCC" w:rsidP="006E0DCC">
      <w:pPr>
        <w:tabs>
          <w:tab w:val="left" w:pos="181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E0DCC" w:rsidRDefault="006E0DCC" w:rsidP="006E0DCC">
      <w:pPr>
        <w:tabs>
          <w:tab w:val="left" w:pos="181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E0DCC" w:rsidRPr="006E0DCC" w:rsidRDefault="006E0DCC" w:rsidP="006E0DCC">
      <w:pPr>
        <w:tabs>
          <w:tab w:val="left" w:pos="181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C693B" w:rsidRDefault="006E0DCC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6E0DCC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-866775</wp:posOffset>
            </wp:positionV>
            <wp:extent cx="7486650" cy="10601325"/>
            <wp:effectExtent l="0" t="0" r="0" b="0"/>
            <wp:wrapNone/>
            <wp:docPr id="2" name="Рисунок 2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A2">
        <w:rPr>
          <w:rFonts w:ascii="Times New Roman" w:eastAsia="Times New Roman" w:hAnsi="Times New Roman" w:cs="Times New Roman"/>
          <w:sz w:val="28"/>
        </w:rPr>
        <w:t>Н</w:t>
      </w:r>
      <w:r w:rsidR="004506A2">
        <w:rPr>
          <w:rFonts w:ascii="Times New Roman" w:eastAsia="Times New Roman" w:hAnsi="Times New Roman" w:cs="Times New Roman"/>
          <w:sz w:val="28"/>
        </w:rPr>
        <w:t xml:space="preserve">а кончиках пальцев расположены нервные окончания, которые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506A2">
        <w:rPr>
          <w:rFonts w:ascii="Times New Roman" w:eastAsia="Times New Roman" w:hAnsi="Times New Roman" w:cs="Times New Roman"/>
          <w:sz w:val="28"/>
        </w:rPr>
        <w:t xml:space="preserve">способствуют передаче огромного количества сигналов в мозговой </w:t>
      </w:r>
      <w:proofErr w:type="gramStart"/>
      <w:r w:rsidR="004506A2">
        <w:rPr>
          <w:rFonts w:ascii="Times New Roman" w:eastAsia="Times New Roman" w:hAnsi="Times New Roman" w:cs="Times New Roman"/>
          <w:sz w:val="28"/>
        </w:rPr>
        <w:t xml:space="preserve">центр,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4506A2">
        <w:rPr>
          <w:rFonts w:ascii="Times New Roman" w:eastAsia="Times New Roman" w:hAnsi="Times New Roman" w:cs="Times New Roman"/>
          <w:sz w:val="28"/>
        </w:rPr>
        <w:t>а это влияет на развитие ребёнка в целом.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Мелкая моторика – </w:t>
      </w:r>
      <w:r>
        <w:rPr>
          <w:rFonts w:ascii="Times New Roman" w:eastAsia="Times New Roman" w:hAnsi="Times New Roman" w:cs="Times New Roman"/>
          <w:sz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</w:t>
      </w:r>
      <w:r w:rsidR="006E0DCC"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</w:rPr>
        <w:t xml:space="preserve"> станут его пальчики, зависят его успехи в обучении. Именно поэтому, акт</w:t>
      </w:r>
      <w:r>
        <w:rPr>
          <w:rFonts w:ascii="Times New Roman" w:eastAsia="Times New Roman" w:hAnsi="Times New Roman" w:cs="Times New Roman"/>
          <w:sz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>
        <w:rPr>
          <w:rFonts w:ascii="Times New Roman" w:eastAsia="Times New Roman" w:hAnsi="Times New Roman" w:cs="Times New Roman"/>
          <w:sz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Работу по развитию движений пальцев и к</w:t>
      </w:r>
      <w:r>
        <w:rPr>
          <w:rFonts w:ascii="Times New Roman" w:eastAsia="Times New Roman" w:hAnsi="Times New Roman" w:cs="Times New Roman"/>
          <w:sz w:val="28"/>
        </w:rPr>
        <w:t>исти рук следует проводить систематически и ежедневно.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 деятельностью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(лепкой, рисованием, аппликацией) и ручным трудом (</w:t>
      </w:r>
      <w:r>
        <w:rPr>
          <w:rFonts w:ascii="Times New Roman" w:eastAsia="Times New Roman" w:hAnsi="Times New Roman" w:cs="Times New Roman"/>
          <w:sz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</w:p>
    <w:p w:rsidR="001C693B" w:rsidRPr="006E0DCC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  <w:r w:rsidRPr="006E0DCC">
        <w:rPr>
          <w:rFonts w:ascii="Times New Roman" w:eastAsia="Times New Roman" w:hAnsi="Times New Roman" w:cs="Times New Roman"/>
          <w:b/>
          <w:i/>
          <w:color w:val="FF0000"/>
          <w:sz w:val="28"/>
        </w:rPr>
        <w:t>Мелкую моторику рук развивают:</w:t>
      </w:r>
    </w:p>
    <w:p w:rsidR="001C693B" w:rsidRDefault="004506A2" w:rsidP="006E0DCC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различные игры с пальчиками, где необходимо выпол</w:t>
      </w:r>
      <w:r>
        <w:rPr>
          <w:rFonts w:ascii="Times New Roman" w:eastAsia="Times New Roman" w:hAnsi="Times New Roman" w:cs="Times New Roman"/>
          <w:sz w:val="28"/>
        </w:rPr>
        <w:t xml:space="preserve">нять те или </w:t>
      </w:r>
      <w:r w:rsidR="006E0DCC"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</w:rPr>
        <w:t>иные движения в определённой последовательности;</w:t>
      </w:r>
    </w:p>
    <w:p w:rsidR="001C693B" w:rsidRDefault="004506A2" w:rsidP="006E0DCC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игры с мелкими предметами, которые неудобно брать в ручку </w:t>
      </w:r>
      <w:r w:rsidR="006E0DCC">
        <w:rPr>
          <w:rFonts w:ascii="Times New Roman" w:eastAsia="Times New Roman" w:hAnsi="Times New Roman" w:cs="Times New Roman"/>
          <w:sz w:val="28"/>
        </w:rPr>
        <w:t xml:space="preserve">                      </w:t>
      </w:r>
      <w:proofErr w:type="gramStart"/>
      <w:r w:rsidR="006E0DCC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</w:rPr>
        <w:t>только под контролем взрослых);</w:t>
      </w:r>
    </w:p>
    <w:p w:rsidR="001C693B" w:rsidRDefault="000427A1" w:rsidP="000427A1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0427A1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-876300</wp:posOffset>
            </wp:positionV>
            <wp:extent cx="7477125" cy="10591800"/>
            <wp:effectExtent l="0" t="0" r="0" b="0"/>
            <wp:wrapNone/>
            <wp:docPr id="3" name="Рисунок 3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A2"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сжимать – разжимать, выливать – наливать, насыпать –</w:t>
      </w:r>
      <w:r w:rsidR="004506A2">
        <w:rPr>
          <w:rFonts w:ascii="Times New Roman" w:eastAsia="Times New Roman" w:hAnsi="Times New Roman" w:cs="Times New Roman"/>
          <w:sz w:val="28"/>
        </w:rPr>
        <w:t xml:space="preserve"> высыпать, проталкивать в отверстия т. д.;</w:t>
      </w:r>
    </w:p>
    <w:p w:rsidR="001C693B" w:rsidRDefault="004506A2" w:rsidP="006E0DCC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рисование;</w:t>
      </w:r>
    </w:p>
    <w:p w:rsidR="001C693B" w:rsidRDefault="004506A2" w:rsidP="006E0DCC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застёгивание и расстегивание молний, пуговиц и </w:t>
      </w:r>
      <w:proofErr w:type="gramStart"/>
      <w:r>
        <w:rPr>
          <w:rFonts w:ascii="Times New Roman" w:eastAsia="Times New Roman" w:hAnsi="Times New Roman" w:cs="Times New Roman"/>
          <w:sz w:val="28"/>
        </w:rPr>
        <w:t>т.д.</w:t>
      </w:r>
      <w:r>
        <w:rPr>
          <w:rFonts w:ascii="Calibri" w:eastAsia="Calibri" w:hAnsi="Calibri" w:cs="Calibri"/>
        </w:rPr>
        <w:t>.</w:t>
      </w:r>
      <w:proofErr w:type="gramEnd"/>
    </w:p>
    <w:p w:rsidR="001C693B" w:rsidRDefault="004506A2" w:rsidP="006E0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купить различные игрушки, которые предназначены для с</w:t>
      </w:r>
      <w:r>
        <w:rPr>
          <w:rFonts w:ascii="Times New Roman" w:eastAsia="Times New Roman" w:hAnsi="Times New Roman" w:cs="Times New Roman"/>
          <w:sz w:val="28"/>
        </w:rPr>
        <w:t>овершенствования тонких движений пальчиков ребёнка: пирамидки, мозаику, вкладыши, кубики, развивающий коврик и т. Д.</w:t>
      </w:r>
      <w:r>
        <w:rPr>
          <w:rFonts w:ascii="Calibri" w:eastAsia="Calibri" w:hAnsi="Calibri" w:cs="Calibri"/>
        </w:rPr>
        <w:t xml:space="preserve"> </w:t>
      </w:r>
      <w:r>
        <w:object w:dxaOrig="3686" w:dyaOrig="2534">
          <v:rect id="rectole0000000001" o:spid="_x0000_i1026" style="width:184.5pt;height:126.75pt" o:ole="" o:preferrelative="t" stroked="f">
            <v:imagedata r:id="rId7" o:title=""/>
          </v:rect>
          <o:OLEObject Type="Embed" ProgID="StaticMetafile" ShapeID="rectole0000000001" DrawAspect="Content" ObjectID="_1567968833" r:id="rId8"/>
        </w:object>
      </w:r>
    </w:p>
    <w:p w:rsidR="001C693B" w:rsidRDefault="004506A2" w:rsidP="006E0D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этого необязательно покупать дорогие игры – достаточно воспользоваться остатками тканей, и получатся оригин</w:t>
      </w:r>
      <w:r>
        <w:rPr>
          <w:rFonts w:ascii="Times New Roman" w:eastAsia="Times New Roman" w:hAnsi="Times New Roman" w:cs="Times New Roman"/>
          <w:sz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0427A1" w:rsidRDefault="000427A1" w:rsidP="000427A1">
      <w:pPr>
        <w:spacing w:after="0" w:line="360" w:lineRule="auto"/>
      </w:pPr>
      <w:r>
        <w:t xml:space="preserve">                                    </w:t>
      </w:r>
      <w:r>
        <w:object w:dxaOrig="3876" w:dyaOrig="2491">
          <v:rect id="rectole0000000002" o:spid="_x0000_i1128" style="width:300pt;height:146.25pt" o:ole="" o:preferrelative="t" stroked="f">
            <v:imagedata r:id="rId9" o:title=""/>
          </v:rect>
          <o:OLEObject Type="Embed" ProgID="StaticMetafile" ShapeID="rectole0000000002" DrawAspect="Content" ObjectID="_1567968834" r:id="rId10"/>
        </w:object>
      </w:r>
      <w:r>
        <w:t xml:space="preserve">                                                  </w:t>
      </w:r>
    </w:p>
    <w:p w:rsidR="000427A1" w:rsidRDefault="000427A1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0427A1" w:rsidRDefault="000427A1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0427A1" w:rsidRDefault="000427A1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0427A1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-904875</wp:posOffset>
            </wp:positionV>
            <wp:extent cx="7477125" cy="10648950"/>
            <wp:effectExtent l="0" t="0" r="0" b="0"/>
            <wp:wrapNone/>
            <wp:docPr id="4" name="Рисунок 4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A2">
        <w:rPr>
          <w:rFonts w:ascii="Times New Roman" w:eastAsia="Times New Roman" w:hAnsi="Times New Roman" w:cs="Times New Roman"/>
          <w:sz w:val="28"/>
        </w:rPr>
        <w:t>Можно самостоятельн</w:t>
      </w:r>
      <w:r w:rsidR="004506A2">
        <w:rPr>
          <w:rFonts w:ascii="Times New Roman" w:eastAsia="Times New Roman" w:hAnsi="Times New Roman" w:cs="Times New Roman"/>
          <w:sz w:val="28"/>
        </w:rPr>
        <w:t xml:space="preserve">о из самых простых предметов сделать многочисленные пособия для игр. Например, из различных круп, </w:t>
      </w:r>
    </w:p>
    <w:p w:rsidR="000427A1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макаронных изделий, ваты делают сенсорные подушечки.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Используют для игр прищепки, бусины, пуговицы, ленты, шпагат, карандаши, орехи, пустые коробки, пробки и </w:t>
      </w:r>
      <w:r>
        <w:rPr>
          <w:rFonts w:ascii="Times New Roman" w:eastAsia="Times New Roman" w:hAnsi="Times New Roman" w:cs="Times New Roman"/>
          <w:sz w:val="28"/>
        </w:rPr>
        <w:t>т. п.</w:t>
      </w:r>
    </w:p>
    <w:p w:rsidR="000427A1" w:rsidRDefault="004506A2" w:rsidP="006E0DCC">
      <w:pPr>
        <w:spacing w:after="0" w:line="360" w:lineRule="auto"/>
        <w:ind w:firstLine="708"/>
        <w:jc w:val="center"/>
      </w:pPr>
      <w:r>
        <w:object w:dxaOrig="3888" w:dyaOrig="2721">
          <v:rect id="rectole0000000003" o:spid="_x0000_i1028" style="width:194.25pt;height:135.75pt" o:ole="" o:preferrelative="t" stroked="f">
            <v:imagedata r:id="rId11" o:title=""/>
          </v:rect>
          <o:OLEObject Type="Embed" ProgID="StaticMetafile" ShapeID="rectole0000000003" DrawAspect="Content" ObjectID="_1567968835" r:id="rId12"/>
        </w:objec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>
        <w:rPr>
          <w:rFonts w:ascii="Times New Roman" w:eastAsia="Times New Roman" w:hAnsi="Times New Roman" w:cs="Times New Roman"/>
          <w:sz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0427A1" w:rsidRDefault="004506A2" w:rsidP="006E0DCC">
      <w:pPr>
        <w:spacing w:after="0" w:line="360" w:lineRule="auto"/>
        <w:ind w:firstLine="708"/>
        <w:jc w:val="center"/>
        <w:rPr>
          <w:rFonts w:ascii="Calibri" w:eastAsia="Calibri" w:hAnsi="Calibri" w:cs="Calibri"/>
        </w:rPr>
      </w:pPr>
      <w:r>
        <w:object w:dxaOrig="3814" w:dyaOrig="2721">
          <v:rect id="rectole0000000004" o:spid="_x0000_i1029" style="width:190.5pt;height:135.75pt" o:ole="" o:preferrelative="t" stroked="f">
            <v:imagedata r:id="rId13" o:title=""/>
          </v:rect>
          <o:OLEObject Type="Embed" ProgID="StaticMetafile" ShapeID="rectole0000000004" DrawAspect="Content" ObjectID="_1567968836" r:id="rId14"/>
        </w:object>
      </w:r>
      <w:r>
        <w:rPr>
          <w:rFonts w:ascii="Calibri" w:eastAsia="Calibri" w:hAnsi="Calibri" w:cs="Calibri"/>
        </w:rPr>
        <w:t xml:space="preserve"> </w:t>
      </w:r>
    </w:p>
    <w:p w:rsidR="000427A1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Малыш люби</w:t>
      </w:r>
      <w:r>
        <w:rPr>
          <w:rFonts w:ascii="Times New Roman" w:eastAsia="Times New Roman" w:hAnsi="Times New Roman" w:cs="Times New Roman"/>
          <w:sz w:val="28"/>
        </w:rPr>
        <w:t xml:space="preserve">т перекладывать предметы из одной кучки в </w:t>
      </w:r>
    </w:p>
    <w:p w:rsidR="000427A1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другую.</w:t>
      </w:r>
    </w:p>
    <w:p w:rsidR="000427A1" w:rsidRDefault="000427A1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0427A1" w:rsidRDefault="000427A1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0427A1" w:rsidRDefault="000427A1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0427A1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-876300</wp:posOffset>
            </wp:positionV>
            <wp:extent cx="7505700" cy="10639425"/>
            <wp:effectExtent l="0" t="0" r="0" b="0"/>
            <wp:wrapNone/>
            <wp:docPr id="5" name="Рисунок 5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A2">
        <w:rPr>
          <w:rFonts w:ascii="Times New Roman" w:eastAsia="Times New Roman" w:hAnsi="Times New Roman" w:cs="Times New Roman"/>
          <w:sz w:val="28"/>
        </w:rPr>
        <w:t>Можно предложить ребёнку поиграть самыми простыми предметами обихода. Например, попросить его найти одинаковые пуговицы.</w:t>
      </w:r>
    </w:p>
    <w:p w:rsidR="000427A1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Конечно, необходимо следить за тем, чтобы малыш не </w:t>
      </w:r>
      <w:r w:rsidR="000427A1">
        <w:rPr>
          <w:rFonts w:ascii="Times New Roman" w:eastAsia="Times New Roman" w:hAnsi="Times New Roman" w:cs="Times New Roman"/>
          <w:sz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</w:rPr>
        <w:t>взял</w:t>
      </w:r>
      <w:r w:rsidR="000427A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рот мелкую деталь. Можно по</w:t>
      </w:r>
      <w:r>
        <w:rPr>
          <w:rFonts w:ascii="Times New Roman" w:eastAsia="Times New Roman" w:hAnsi="Times New Roman" w:cs="Times New Roman"/>
          <w:sz w:val="28"/>
        </w:rPr>
        <w:t xml:space="preserve">ставить перед ребёнком </w:t>
      </w:r>
      <w:r w:rsidR="000427A1"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</w:rPr>
        <w:t>несколько</w:t>
      </w:r>
      <w:r w:rsidR="000427A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мисок или стаканов, в которые насыпаны фасоль и горох. </w:t>
      </w:r>
    </w:p>
    <w:p w:rsidR="000427A1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Надо показать ребёнку, как можно перекладывать их ложкой или </w:t>
      </w:r>
    </w:p>
    <w:p w:rsidR="001C693B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горстями из одной ёмкости в другую, или двумя пальчиками.</w:t>
      </w:r>
    </w:p>
    <w:p w:rsidR="000427A1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</w:t>
      </w:r>
    </w:p>
    <w:p w:rsidR="000427A1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являются руки. Из одного комка пластилина или солён</w:t>
      </w:r>
      <w:r>
        <w:rPr>
          <w:rFonts w:ascii="Times New Roman" w:eastAsia="Times New Roman" w:hAnsi="Times New Roman" w:cs="Times New Roman"/>
          <w:sz w:val="28"/>
        </w:rPr>
        <w:t xml:space="preserve">ого теста можно создать бесконечное множество образов, каждый раз находить новые </w:t>
      </w:r>
    </w:p>
    <w:p w:rsidR="004506A2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варианты и способы. В процессе лепки можно использовать различные природные материалы. Работы из теста можно просушить и использовать</w:t>
      </w:r>
    </w:p>
    <w:p w:rsidR="004506A2" w:rsidRDefault="004506A2" w:rsidP="004506A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дальнейшей игры.</w:t>
      </w:r>
    </w:p>
    <w:p w:rsidR="001C693B" w:rsidRDefault="004506A2" w:rsidP="000427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974" w:dyaOrig="2762">
          <v:rect id="rectole0000000005" o:spid="_x0000_i1030" style="width:193.5pt;height:126pt" o:ole="" o:preferrelative="t" stroked="f">
            <v:imagedata r:id="rId15" o:title="" croptop="16876f" cropbottom="12376f" cropleft="13235f" cropright="13662f"/>
          </v:rect>
          <o:OLEObject Type="Embed" ProgID="StaticMetafile" ShapeID="rectole0000000005" DrawAspect="Content" ObjectID="_1567968837" r:id="rId16"/>
        </w:object>
      </w:r>
    </w:p>
    <w:p w:rsidR="004506A2" w:rsidRDefault="004506A2" w:rsidP="004506A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 </w:t>
      </w:r>
      <w:r>
        <w:rPr>
          <w:rFonts w:ascii="Times New Roman" w:eastAsia="Times New Roman" w:hAnsi="Times New Roman" w:cs="Times New Roman"/>
          <w:sz w:val="28"/>
        </w:rPr>
        <w:t>Для развития мелкой мо</w:t>
      </w:r>
      <w:r>
        <w:rPr>
          <w:rFonts w:ascii="Times New Roman" w:eastAsia="Times New Roman" w:hAnsi="Times New Roman" w:cs="Times New Roman"/>
          <w:sz w:val="28"/>
        </w:rPr>
        <w:t xml:space="preserve">торики </w:t>
      </w:r>
    </w:p>
    <w:p w:rsidR="004506A2" w:rsidRDefault="004506A2" w:rsidP="004506A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 хорошо использовать детские</w:t>
      </w:r>
      <w:r>
        <w:rPr>
          <w:rFonts w:ascii="Times New Roman" w:eastAsia="Times New Roman" w:hAnsi="Times New Roman" w:cs="Times New Roman"/>
          <w:sz w:val="28"/>
        </w:rPr>
        <w:t xml:space="preserve"> книжки – раскраски, </w:t>
      </w:r>
    </w:p>
    <w:p w:rsidR="001C693B" w:rsidRDefault="004506A2" w:rsidP="004506A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которых много мелких деталей, </w:t>
      </w:r>
      <w:r>
        <w:rPr>
          <w:rFonts w:ascii="Times New Roman" w:eastAsia="Times New Roman" w:hAnsi="Times New Roman" w:cs="Times New Roman"/>
          <w:sz w:val="28"/>
        </w:rPr>
        <w:t>волнистых линий.</w:t>
      </w:r>
    </w:p>
    <w:p w:rsidR="001C693B" w:rsidRDefault="001C693B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4506A2" w:rsidRDefault="004506A2" w:rsidP="004506A2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1C693B" w:rsidRPr="004506A2" w:rsidRDefault="004506A2" w:rsidP="004506A2">
      <w:pPr>
        <w:spacing w:after="0" w:line="360" w:lineRule="auto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bookmarkStart w:id="0" w:name="_GoBack"/>
      <w:bookmarkEnd w:id="0"/>
      <w:r w:rsidRPr="004506A2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1824" behindDoc="1" locked="0" layoutInCell="1" allowOverlap="1" wp14:anchorId="41FC2471" wp14:editId="010EE4EA">
            <wp:simplePos x="0" y="0"/>
            <wp:positionH relativeFrom="column">
              <wp:posOffset>-647700</wp:posOffset>
            </wp:positionH>
            <wp:positionV relativeFrom="paragraph">
              <wp:posOffset>-876300</wp:posOffset>
            </wp:positionV>
            <wp:extent cx="7486650" cy="10610850"/>
            <wp:effectExtent l="0" t="0" r="0" b="0"/>
            <wp:wrapNone/>
            <wp:docPr id="6" name="Рисунок 6" descr="C:\Users\admin\Downloads\фоны для картотек\aa0ggc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\Downloads\фоны для картотек\aa0ggcr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6A2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Рекомендации для родителей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Проводите работу по развитию мелкой моторики регулярно, в соответствии с возрастом и учетом </w:t>
      </w:r>
      <w:r>
        <w:rPr>
          <w:rFonts w:ascii="Times New Roman" w:eastAsia="Times New Roman" w:hAnsi="Times New Roman" w:cs="Times New Roman"/>
          <w:sz w:val="28"/>
        </w:rPr>
        <w:t>уровня физического развития малыша;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>
        <w:rPr>
          <w:rFonts w:ascii="Times New Roman" w:eastAsia="Times New Roman" w:hAnsi="Times New Roman" w:cs="Times New Roman"/>
          <w:sz w:val="28"/>
        </w:rPr>
        <w:t>выполнением какого-либо задания, сразу помогите ему: зафиксировать нужное положение пальцев и т.п.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</w:t>
      </w:r>
      <w:r>
        <w:rPr>
          <w:rFonts w:ascii="Times New Roman" w:eastAsia="Times New Roman" w:hAnsi="Times New Roman" w:cs="Times New Roman"/>
          <w:sz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1C693B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4506A2" w:rsidRDefault="004506A2" w:rsidP="006E0DCC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</w:t>
      </w:r>
      <w:r>
        <w:rPr>
          <w:rFonts w:ascii="Times New Roman" w:eastAsia="Times New Roman" w:hAnsi="Times New Roman" w:cs="Times New Roman"/>
          <w:sz w:val="28"/>
        </w:rPr>
        <w:t xml:space="preserve"> забывайте при этом следить за его настроением</w:t>
      </w:r>
    </w:p>
    <w:p w:rsidR="001C693B" w:rsidRPr="004506A2" w:rsidRDefault="004506A2" w:rsidP="004506A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 физическим состоянием.</w:t>
      </w:r>
    </w:p>
    <w:p w:rsidR="001C693B" w:rsidRDefault="004506A2" w:rsidP="006E0D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1C693B" w:rsidRDefault="001C693B" w:rsidP="006E0D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sectPr w:rsidR="001C693B" w:rsidSect="007E221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C2008"/>
    <w:multiLevelType w:val="multilevel"/>
    <w:tmpl w:val="233C3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477A0F"/>
    <w:multiLevelType w:val="multilevel"/>
    <w:tmpl w:val="D5165A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C693B"/>
    <w:rsid w:val="000427A1"/>
    <w:rsid w:val="001C693B"/>
    <w:rsid w:val="004506A2"/>
    <w:rsid w:val="006E0DCC"/>
    <w:rsid w:val="007E2213"/>
    <w:rsid w:val="00A63D67"/>
    <w:rsid w:val="00FC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AA657"/>
  <w15:docId w15:val="{923A95B1-8E56-49A9-91C3-97EE52DF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2017-09-26T16:52:00Z</dcterms:created>
  <dcterms:modified xsi:type="dcterms:W3CDTF">2017-09-26T19:07:00Z</dcterms:modified>
</cp:coreProperties>
</file>