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167DF" w14:textId="77777777" w:rsidR="00C23C70" w:rsidRDefault="008B03B6" w:rsidP="00C23C70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1E5062" wp14:editId="63664587">
            <wp:simplePos x="0" y="0"/>
            <wp:positionH relativeFrom="column">
              <wp:posOffset>-1089661</wp:posOffset>
            </wp:positionH>
            <wp:positionV relativeFrom="paragraph">
              <wp:posOffset>-748665</wp:posOffset>
            </wp:positionV>
            <wp:extent cx="7534275" cy="10715625"/>
            <wp:effectExtent l="0" t="0" r="9525" b="9525"/>
            <wp:wrapNone/>
            <wp:docPr id="2" name="Рисунок 2" descr="https://catherineasquithgallery.com/uploads/posts/2021-02/1613653852_61-p-fon-dlya-prezentatsii-bereza-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53852_61-p-fon-dlya-prezentatsii-bereza-86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44" cy="107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AB121" w14:textId="77777777" w:rsidR="00902691" w:rsidRDefault="00902691" w:rsidP="00C23C70">
      <w:pPr>
        <w:pStyle w:val="Default"/>
        <w:jc w:val="center"/>
        <w:rPr>
          <w:b/>
          <w:bCs/>
          <w:sz w:val="28"/>
          <w:szCs w:val="28"/>
        </w:rPr>
      </w:pPr>
    </w:p>
    <w:p w14:paraId="5059EDAB" w14:textId="77777777" w:rsidR="00902691" w:rsidRDefault="00902691" w:rsidP="00C23C70">
      <w:pPr>
        <w:pStyle w:val="Default"/>
        <w:jc w:val="center"/>
        <w:rPr>
          <w:b/>
          <w:bCs/>
          <w:sz w:val="28"/>
          <w:szCs w:val="28"/>
        </w:rPr>
      </w:pPr>
    </w:p>
    <w:p w14:paraId="24FF992E" w14:textId="77777777" w:rsidR="00902691" w:rsidRDefault="00902691" w:rsidP="00C23C70">
      <w:pPr>
        <w:pStyle w:val="Default"/>
        <w:jc w:val="center"/>
        <w:rPr>
          <w:b/>
          <w:bCs/>
          <w:sz w:val="28"/>
          <w:szCs w:val="28"/>
        </w:rPr>
      </w:pPr>
    </w:p>
    <w:p w14:paraId="7CA44E4D" w14:textId="77777777" w:rsidR="00C23C70" w:rsidRDefault="00C23C70" w:rsidP="00C23C70">
      <w:pPr>
        <w:pStyle w:val="Default"/>
        <w:jc w:val="center"/>
        <w:rPr>
          <w:b/>
          <w:bCs/>
          <w:sz w:val="28"/>
          <w:szCs w:val="28"/>
        </w:rPr>
      </w:pPr>
    </w:p>
    <w:p w14:paraId="465CE2F2" w14:textId="77777777" w:rsidR="008B03B6" w:rsidRDefault="008B03B6" w:rsidP="00C23C70">
      <w:pPr>
        <w:pStyle w:val="Default"/>
        <w:jc w:val="center"/>
        <w:rPr>
          <w:b/>
          <w:bCs/>
          <w:color w:val="0000CC"/>
          <w:sz w:val="52"/>
          <w:szCs w:val="52"/>
        </w:rPr>
      </w:pPr>
    </w:p>
    <w:p w14:paraId="747B4B3B" w14:textId="77777777" w:rsidR="008B03B6" w:rsidRDefault="008B03B6" w:rsidP="00C23C70">
      <w:pPr>
        <w:pStyle w:val="Default"/>
        <w:jc w:val="center"/>
        <w:rPr>
          <w:b/>
          <w:bCs/>
          <w:color w:val="0000CC"/>
          <w:sz w:val="52"/>
          <w:szCs w:val="52"/>
        </w:rPr>
      </w:pPr>
    </w:p>
    <w:p w14:paraId="39021729" w14:textId="77777777" w:rsidR="00C23C70" w:rsidRPr="00902691" w:rsidRDefault="00C23C70" w:rsidP="00C23C70">
      <w:pPr>
        <w:pStyle w:val="Default"/>
        <w:jc w:val="center"/>
        <w:rPr>
          <w:b/>
          <w:bCs/>
          <w:color w:val="0000CC"/>
          <w:sz w:val="52"/>
          <w:szCs w:val="52"/>
        </w:rPr>
      </w:pPr>
      <w:r w:rsidRPr="00902691">
        <w:rPr>
          <w:b/>
          <w:bCs/>
          <w:color w:val="0000CC"/>
          <w:sz w:val="52"/>
          <w:szCs w:val="52"/>
        </w:rPr>
        <w:t>Консультация для родителей.</w:t>
      </w:r>
    </w:p>
    <w:p w14:paraId="203F5C22" w14:textId="77777777" w:rsidR="00C23C70" w:rsidRPr="00902691" w:rsidRDefault="00C23C70" w:rsidP="00C23C70">
      <w:pPr>
        <w:pStyle w:val="Default"/>
        <w:jc w:val="center"/>
        <w:rPr>
          <w:rFonts w:ascii="Comic Sans MS" w:hAnsi="Comic Sans MS"/>
          <w:b/>
          <w:bCs/>
          <w:color w:val="FF0000"/>
          <w:sz w:val="56"/>
          <w:szCs w:val="56"/>
        </w:rPr>
      </w:pPr>
      <w:r w:rsidRPr="00902691">
        <w:rPr>
          <w:rFonts w:ascii="Comic Sans MS" w:hAnsi="Comic Sans MS"/>
          <w:b/>
          <w:bCs/>
          <w:color w:val="FF0000"/>
          <w:sz w:val="56"/>
          <w:szCs w:val="56"/>
        </w:rPr>
        <w:t>«Нравственно- патриотическое воспитание</w:t>
      </w:r>
    </w:p>
    <w:p w14:paraId="39BE4ED5" w14:textId="77777777" w:rsidR="00902691" w:rsidRPr="00902691" w:rsidRDefault="00C23C70" w:rsidP="008B03B6">
      <w:pPr>
        <w:pStyle w:val="Default"/>
        <w:jc w:val="center"/>
        <w:rPr>
          <w:rFonts w:ascii="Comic Sans MS" w:hAnsi="Comic Sans MS"/>
          <w:b/>
          <w:bCs/>
          <w:color w:val="FF0000"/>
          <w:sz w:val="56"/>
          <w:szCs w:val="56"/>
        </w:rPr>
      </w:pPr>
      <w:r w:rsidRPr="00902691">
        <w:rPr>
          <w:rFonts w:ascii="Comic Sans MS" w:hAnsi="Comic Sans MS"/>
          <w:b/>
          <w:bCs/>
          <w:color w:val="FF0000"/>
          <w:sz w:val="56"/>
          <w:szCs w:val="56"/>
        </w:rPr>
        <w:t>младших дошкольников».</w:t>
      </w:r>
    </w:p>
    <w:p w14:paraId="54E309FC" w14:textId="77777777" w:rsidR="00C23C70" w:rsidRDefault="00C23C70" w:rsidP="00C23C70">
      <w:pPr>
        <w:pStyle w:val="Default"/>
        <w:jc w:val="center"/>
        <w:rPr>
          <w:b/>
          <w:bCs/>
          <w:sz w:val="28"/>
          <w:szCs w:val="28"/>
        </w:rPr>
      </w:pPr>
    </w:p>
    <w:p w14:paraId="2502E2C3" w14:textId="77777777" w:rsidR="00C23C70" w:rsidRDefault="00C23C70" w:rsidP="00C23C70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5ECF3" wp14:editId="24C63830">
            <wp:extent cx="5940425" cy="3341489"/>
            <wp:effectExtent l="0" t="0" r="3175" b="0"/>
            <wp:docPr id="1" name="Рисунок 1" descr="https://img.razrisyika.ru/kart/36/1200/143442-rossiya-rodina-moy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kart/36/1200/143442-rossiya-rodina-moya-3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C220FD" w14:textId="77777777" w:rsidR="00C23C70" w:rsidRDefault="00C23C70" w:rsidP="00C23C70">
      <w:pPr>
        <w:pStyle w:val="Default"/>
        <w:jc w:val="center"/>
        <w:rPr>
          <w:b/>
          <w:bCs/>
          <w:sz w:val="28"/>
          <w:szCs w:val="28"/>
        </w:rPr>
      </w:pPr>
    </w:p>
    <w:p w14:paraId="04787510" w14:textId="77777777" w:rsidR="00C23C70" w:rsidRDefault="00C23C70" w:rsidP="00C23C70">
      <w:pPr>
        <w:pStyle w:val="Default"/>
        <w:jc w:val="center"/>
        <w:rPr>
          <w:b/>
          <w:bCs/>
          <w:sz w:val="28"/>
          <w:szCs w:val="28"/>
        </w:rPr>
      </w:pPr>
    </w:p>
    <w:p w14:paraId="1C2F90B3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</w:p>
    <w:p w14:paraId="67CEEB1B" w14:textId="77777777" w:rsidR="00902691" w:rsidRDefault="00902691" w:rsidP="00C23C70">
      <w:pPr>
        <w:pStyle w:val="Default"/>
        <w:jc w:val="center"/>
        <w:rPr>
          <w:sz w:val="28"/>
          <w:szCs w:val="28"/>
        </w:rPr>
      </w:pPr>
    </w:p>
    <w:p w14:paraId="081E60F9" w14:textId="77777777" w:rsidR="00902691" w:rsidRDefault="00902691" w:rsidP="00C23C70">
      <w:pPr>
        <w:pStyle w:val="Default"/>
        <w:jc w:val="center"/>
        <w:rPr>
          <w:sz w:val="28"/>
          <w:szCs w:val="28"/>
        </w:rPr>
      </w:pPr>
    </w:p>
    <w:p w14:paraId="107AF518" w14:textId="77777777" w:rsidR="00902691" w:rsidRDefault="00902691" w:rsidP="00C23C70">
      <w:pPr>
        <w:pStyle w:val="Default"/>
        <w:jc w:val="center"/>
        <w:rPr>
          <w:sz w:val="28"/>
          <w:szCs w:val="28"/>
        </w:rPr>
      </w:pPr>
    </w:p>
    <w:p w14:paraId="58195BE1" w14:textId="77777777" w:rsidR="00902691" w:rsidRDefault="00902691" w:rsidP="00C23C70">
      <w:pPr>
        <w:pStyle w:val="Default"/>
        <w:jc w:val="center"/>
        <w:rPr>
          <w:sz w:val="28"/>
          <w:szCs w:val="28"/>
        </w:rPr>
      </w:pPr>
    </w:p>
    <w:p w14:paraId="5FE6AF7D" w14:textId="77777777" w:rsidR="00902691" w:rsidRDefault="00902691" w:rsidP="00C23C70">
      <w:pPr>
        <w:pStyle w:val="Default"/>
        <w:jc w:val="center"/>
        <w:rPr>
          <w:sz w:val="28"/>
          <w:szCs w:val="28"/>
        </w:rPr>
      </w:pPr>
    </w:p>
    <w:p w14:paraId="2FE725B4" w14:textId="77777777" w:rsidR="00902691" w:rsidRDefault="00902691" w:rsidP="00C23C70">
      <w:pPr>
        <w:pStyle w:val="Default"/>
        <w:jc w:val="center"/>
        <w:rPr>
          <w:sz w:val="28"/>
          <w:szCs w:val="28"/>
        </w:rPr>
      </w:pPr>
    </w:p>
    <w:p w14:paraId="519E3551" w14:textId="77777777" w:rsidR="00902691" w:rsidRDefault="00902691" w:rsidP="00C23C70">
      <w:pPr>
        <w:pStyle w:val="Default"/>
        <w:jc w:val="center"/>
        <w:rPr>
          <w:sz w:val="28"/>
          <w:szCs w:val="28"/>
        </w:rPr>
      </w:pPr>
    </w:p>
    <w:p w14:paraId="3D7056D7" w14:textId="77777777" w:rsidR="00902691" w:rsidRDefault="008B03B6" w:rsidP="00C23C70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9DFBC39" wp14:editId="0CE41354">
            <wp:simplePos x="0" y="0"/>
            <wp:positionH relativeFrom="column">
              <wp:posOffset>-1095375</wp:posOffset>
            </wp:positionH>
            <wp:positionV relativeFrom="paragraph">
              <wp:posOffset>-710565</wp:posOffset>
            </wp:positionV>
            <wp:extent cx="7534275" cy="10715625"/>
            <wp:effectExtent l="0" t="0" r="9525" b="9525"/>
            <wp:wrapNone/>
            <wp:docPr id="3" name="Рисунок 3" descr="https://catherineasquithgallery.com/uploads/posts/2021-02/1613653852_61-p-fon-dlya-prezentatsii-bereza-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53852_61-p-fon-dlya-prezentatsii-bereza-86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05DF5" w14:textId="77777777" w:rsidR="00902691" w:rsidRDefault="00902691" w:rsidP="00C23C70">
      <w:pPr>
        <w:pStyle w:val="Default"/>
        <w:jc w:val="center"/>
        <w:rPr>
          <w:sz w:val="28"/>
          <w:szCs w:val="28"/>
        </w:rPr>
      </w:pPr>
    </w:p>
    <w:p w14:paraId="03E15068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75D6556F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3A98713F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О важности приобщения ребенка к культуре своего народа </w:t>
      </w:r>
    </w:p>
    <w:p w14:paraId="053D4359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написано много, поскольку обращение к отеческому наследию </w:t>
      </w:r>
    </w:p>
    <w:p w14:paraId="1A4D6F6C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воспитывает уважение, гордость за землю, на которой живешь. </w:t>
      </w:r>
    </w:p>
    <w:p w14:paraId="27B83DA8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Поэтому детям необходимо знать и изучать культуру своих предков.</w:t>
      </w:r>
    </w:p>
    <w:p w14:paraId="62220B14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Нравственно-патриотическое воспитание ребенка </w:t>
      </w:r>
      <w:r w:rsidR="008B03B6">
        <w:rPr>
          <w:sz w:val="28"/>
          <w:szCs w:val="28"/>
        </w:rPr>
        <w:t>–</w:t>
      </w:r>
    </w:p>
    <w:p w14:paraId="4F0FEF2F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сложный педагогический процесс. В основе его лежит развитие нравственных чувств.</w:t>
      </w:r>
    </w:p>
    <w:p w14:paraId="3157ADA6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Понятие «Родина» включает в себя все условия жизни: </w:t>
      </w:r>
    </w:p>
    <w:p w14:paraId="0BAD8F67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территорию, климат, природу, организацию общественной жизни, особенности языка и быта, однако к ним не сводится.</w:t>
      </w:r>
    </w:p>
    <w:p w14:paraId="1C630A95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Историческая, пространственная, расовая связь людей ведет к формированию их духовного подобия. </w:t>
      </w:r>
    </w:p>
    <w:p w14:paraId="1E99B765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Сходство в духовной жизни способствует общению и взаимодействию, </w:t>
      </w:r>
    </w:p>
    <w:p w14:paraId="0A1D5930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что в свою очередь порождает творческие усилия и достижения, </w:t>
      </w:r>
    </w:p>
    <w:p w14:paraId="22F34275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придающие особое своеобразие культуре.</w:t>
      </w:r>
    </w:p>
    <w:p w14:paraId="694948EF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Чувство Родины... Оно начинается у ребенка с отношения к семье, </w:t>
      </w:r>
    </w:p>
    <w:p w14:paraId="3B7FEF23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к самым близким людям - к матери, отцу, бабушке, дедушке. </w:t>
      </w:r>
    </w:p>
    <w:p w14:paraId="3605E449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Это корни, связывающие его с родным домом </w:t>
      </w:r>
    </w:p>
    <w:p w14:paraId="1B13A4CE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и ближайшим окружением.</w:t>
      </w:r>
    </w:p>
    <w:p w14:paraId="5BA635F8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Чувство Родины начинается с восхищения тем, </w:t>
      </w:r>
    </w:p>
    <w:p w14:paraId="127161B5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что видит перед собой малыш, чему он изумляется </w:t>
      </w:r>
    </w:p>
    <w:p w14:paraId="22BE24D6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и что вызывает отклик в его душе... </w:t>
      </w:r>
    </w:p>
    <w:p w14:paraId="7397F58A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И хотя многие впечатления еще не осознаны им глубоко, </w:t>
      </w:r>
    </w:p>
    <w:p w14:paraId="27B39A22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но, пропущенные через детское восприятие, они играют </w:t>
      </w:r>
    </w:p>
    <w:p w14:paraId="302CCC84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огромную роль в становлении личности патриота.</w:t>
      </w:r>
    </w:p>
    <w:p w14:paraId="41AEA657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«Русский народ не должен терять своего нравственного авторитета </w:t>
      </w:r>
    </w:p>
    <w:p w14:paraId="64302EE5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среди других народов </w:t>
      </w:r>
      <w:r w:rsidR="008B03B6">
        <w:rPr>
          <w:sz w:val="28"/>
          <w:szCs w:val="28"/>
        </w:rPr>
        <w:t>–</w:t>
      </w:r>
      <w:r w:rsidRPr="00C23C70">
        <w:rPr>
          <w:sz w:val="28"/>
          <w:szCs w:val="28"/>
        </w:rPr>
        <w:t xml:space="preserve"> </w:t>
      </w:r>
    </w:p>
    <w:p w14:paraId="2783F87C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авторитета, достойно завоеванного русским искусством, </w:t>
      </w:r>
    </w:p>
    <w:p w14:paraId="0CE0791A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литературой. Мы не должны забывать о своем </w:t>
      </w:r>
    </w:p>
    <w:p w14:paraId="1A929BEF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культурном прошлом, о наших памятниках, литературе, </w:t>
      </w:r>
    </w:p>
    <w:p w14:paraId="0574F03A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языке, живописи… </w:t>
      </w:r>
    </w:p>
    <w:p w14:paraId="723090B9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Национальные отличия сохранятся и в 21 веке,</w:t>
      </w:r>
    </w:p>
    <w:p w14:paraId="4C2CF720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если мы будем озабочены воспитанием душ,</w:t>
      </w:r>
    </w:p>
    <w:p w14:paraId="74117272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а не только передачей знаний».</w:t>
      </w:r>
    </w:p>
    <w:p w14:paraId="5C6067DD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Именно поэтому родная культура, как отец и мать, должна стать неотъемлемой частью души ребенка, началом, </w:t>
      </w:r>
    </w:p>
    <w:p w14:paraId="797D6B37" w14:textId="77777777" w:rsid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порождающим личность.</w:t>
      </w:r>
    </w:p>
    <w:p w14:paraId="5B870654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660AAD57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42A8C0DE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5EFBCB74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7CB913ED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FB6591" wp14:editId="7F020E1B">
            <wp:simplePos x="0" y="0"/>
            <wp:positionH relativeFrom="column">
              <wp:posOffset>-1085850</wp:posOffset>
            </wp:positionH>
            <wp:positionV relativeFrom="paragraph">
              <wp:posOffset>-715645</wp:posOffset>
            </wp:positionV>
            <wp:extent cx="7534275" cy="10715625"/>
            <wp:effectExtent l="0" t="0" r="9525" b="9525"/>
            <wp:wrapNone/>
            <wp:docPr id="4" name="Рисунок 4" descr="https://catherineasquithgallery.com/uploads/posts/2021-02/1613653852_61-p-fon-dlya-prezentatsii-bereza-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53852_61-p-fon-dlya-prezentatsii-bereza-86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E75CA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6E39A89C" w14:textId="77777777" w:rsidR="008B03B6" w:rsidRPr="00C23C70" w:rsidRDefault="008B03B6" w:rsidP="00C23C70">
      <w:pPr>
        <w:pStyle w:val="Default"/>
        <w:jc w:val="center"/>
        <w:rPr>
          <w:sz w:val="28"/>
          <w:szCs w:val="28"/>
        </w:rPr>
      </w:pPr>
    </w:p>
    <w:p w14:paraId="35066DE5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52B2C288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В нравственно-патриотическом воспитании </w:t>
      </w:r>
    </w:p>
    <w:p w14:paraId="2EDDBB2A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огромное значение имеет пример взрослых, </w:t>
      </w:r>
    </w:p>
    <w:p w14:paraId="0B621958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в особенности же близких людей. На конкретных фактах</w:t>
      </w:r>
    </w:p>
    <w:p w14:paraId="4D730BB3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из жизни старших членов семьи (дедушек и бабушек, </w:t>
      </w:r>
    </w:p>
    <w:p w14:paraId="5194BDD9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участников Великой Отечественной войны, их фронтовых и трудовых подвигов) необходимо привить детям такие важные понятия,</w:t>
      </w:r>
    </w:p>
    <w:p w14:paraId="52441648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как «долг перед Родиной», «любовь к Отечеству», </w:t>
      </w:r>
    </w:p>
    <w:p w14:paraId="1917A9F1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«ненависть к врагу», «трудовой подвиг» и т.д. </w:t>
      </w:r>
    </w:p>
    <w:p w14:paraId="3BDF379A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Важно подвести ребенка к пониманию, что мы победили потому, </w:t>
      </w:r>
    </w:p>
    <w:p w14:paraId="7D64D97F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что любим свою Отчизну, Родина чтит своих героев, </w:t>
      </w:r>
    </w:p>
    <w:p w14:paraId="20F8D313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отдавших жизнь за счастье людей. </w:t>
      </w:r>
    </w:p>
    <w:p w14:paraId="04C65626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Их имена увековечены в названиях городов, улиц, площадей, </w:t>
      </w:r>
    </w:p>
    <w:p w14:paraId="47E3A5E7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в их честь воздвигнуты памятники.</w:t>
      </w:r>
    </w:p>
    <w:p w14:paraId="03606E4E" w14:textId="77777777" w:rsidR="008B03B6" w:rsidRDefault="00C23C70" w:rsidP="008B03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 xml:space="preserve">Сейчас к нам постепенно возвращается национальная память, и мы </w:t>
      </w:r>
    </w:p>
    <w:p w14:paraId="25746295" w14:textId="77777777" w:rsidR="008B03B6" w:rsidRDefault="00C23C70" w:rsidP="008B03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 xml:space="preserve">по-новому начинаем относиться к старинным праздникам, </w:t>
      </w:r>
    </w:p>
    <w:p w14:paraId="7CF6A31A" w14:textId="77777777" w:rsidR="008B03B6" w:rsidRPr="008B03B6" w:rsidRDefault="00C23C70" w:rsidP="008B03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>традициям,</w:t>
      </w:r>
      <w:r w:rsidR="008B03B6">
        <w:rPr>
          <w:rFonts w:ascii="Times New Roman" w:hAnsi="Times New Roman" w:cs="Times New Roman"/>
          <w:sz w:val="28"/>
          <w:szCs w:val="28"/>
        </w:rPr>
        <w:t xml:space="preserve"> </w:t>
      </w:r>
      <w:r w:rsidRPr="00C23C70">
        <w:rPr>
          <w:rFonts w:ascii="Times New Roman" w:hAnsi="Times New Roman" w:cs="Times New Roman"/>
          <w:sz w:val="28"/>
          <w:szCs w:val="28"/>
        </w:rPr>
        <w:t xml:space="preserve">фольклору, художественным промыслам, </w:t>
      </w:r>
    </w:p>
    <w:p w14:paraId="1CDC0665" w14:textId="77777777" w:rsidR="008B03B6" w:rsidRDefault="00C23C70" w:rsidP="008B03B6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декоративно-прикладному искусству, в которых народ оставил нам </w:t>
      </w:r>
    </w:p>
    <w:p w14:paraId="3FEE2489" w14:textId="77777777" w:rsidR="008B03B6" w:rsidRDefault="00C23C70" w:rsidP="008B03B6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самое ценное из своих культурных достижений, </w:t>
      </w:r>
    </w:p>
    <w:p w14:paraId="2DFC7F6D" w14:textId="77777777" w:rsidR="00C23C70" w:rsidRPr="00C23C70" w:rsidRDefault="00C23C70" w:rsidP="008B03B6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просеянных сквозь сито веков.</w:t>
      </w:r>
    </w:p>
    <w:p w14:paraId="4AB14267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Окружающие предметы, впервые пробуждающие душу ребенка, воспитывающие в нем чувство красоты, любознательность, </w:t>
      </w:r>
    </w:p>
    <w:p w14:paraId="0D4D400A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должны быть национальными.</w:t>
      </w:r>
    </w:p>
    <w:p w14:paraId="679E7235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Это поможет детям с самого раннего возраста понять, </w:t>
      </w:r>
    </w:p>
    <w:p w14:paraId="44904C65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что они — часть великого русского народа.</w:t>
      </w:r>
    </w:p>
    <w:p w14:paraId="6ECFA32B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Необходимо широко использовать все виды фольклора</w:t>
      </w:r>
    </w:p>
    <w:p w14:paraId="2EB398B7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(сказки, песенки, пословицы, поговорки, хороводы и т.д.). </w:t>
      </w:r>
    </w:p>
    <w:p w14:paraId="3AF67421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В устном народном творчестве как нигде сохранились</w:t>
      </w:r>
    </w:p>
    <w:p w14:paraId="1BD1F30D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особенные черты русского характера, присущие ему </w:t>
      </w:r>
    </w:p>
    <w:p w14:paraId="60660420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нравственные ценности, представления о добре, красоте, </w:t>
      </w:r>
    </w:p>
    <w:p w14:paraId="44B927A0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правде, храбрости, трудолюбии, верности. </w:t>
      </w:r>
    </w:p>
    <w:p w14:paraId="0E320377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Знакомя детей с поговорками, загадками, пословицами, </w:t>
      </w:r>
    </w:p>
    <w:p w14:paraId="2FBB93A5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сказками, мы тем самым приобщаем их к общечеловеческим </w:t>
      </w:r>
    </w:p>
    <w:p w14:paraId="4A1BE93F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нр</w:t>
      </w:r>
      <w:r>
        <w:rPr>
          <w:sz w:val="28"/>
          <w:szCs w:val="28"/>
        </w:rPr>
        <w:t xml:space="preserve">авственным ценностям. </w:t>
      </w:r>
    </w:p>
    <w:p w14:paraId="2BCFFA98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Адресованны</w:t>
      </w:r>
      <w:r w:rsidRPr="00C23C70">
        <w:rPr>
          <w:sz w:val="28"/>
          <w:szCs w:val="28"/>
        </w:rPr>
        <w:t xml:space="preserve">е детям потешки, прибаутки, </w:t>
      </w:r>
      <w:proofErr w:type="spellStart"/>
      <w:r w:rsidRPr="00C23C70">
        <w:rPr>
          <w:sz w:val="28"/>
          <w:szCs w:val="28"/>
        </w:rPr>
        <w:t>заклички</w:t>
      </w:r>
      <w:proofErr w:type="spellEnd"/>
    </w:p>
    <w:p w14:paraId="64CD517D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звучат как ласковый говорок, выражая заботу, нежность, веру в благополучное будущее. </w:t>
      </w:r>
    </w:p>
    <w:p w14:paraId="33BC120F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510DA7A2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13E4D80F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4D4161A2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604B67CE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47DA2F83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873484" wp14:editId="342EB5D2">
            <wp:simplePos x="0" y="0"/>
            <wp:positionH relativeFrom="column">
              <wp:posOffset>-1085850</wp:posOffset>
            </wp:positionH>
            <wp:positionV relativeFrom="paragraph">
              <wp:posOffset>-741045</wp:posOffset>
            </wp:positionV>
            <wp:extent cx="7534275" cy="10715625"/>
            <wp:effectExtent l="0" t="0" r="9525" b="9525"/>
            <wp:wrapNone/>
            <wp:docPr id="5" name="Рисунок 5" descr="https://catherineasquithgallery.com/uploads/posts/2021-02/1613653852_61-p-fon-dlya-prezentatsii-bereza-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53852_61-p-fon-dlya-prezentatsii-bereza-86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DA117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5AF9A36E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35FF9604" w14:textId="77777777" w:rsidR="008B03B6" w:rsidRDefault="008B03B6" w:rsidP="00C23C70">
      <w:pPr>
        <w:pStyle w:val="Default"/>
        <w:jc w:val="center"/>
        <w:rPr>
          <w:sz w:val="28"/>
          <w:szCs w:val="28"/>
        </w:rPr>
      </w:pPr>
    </w:p>
    <w:p w14:paraId="292AF63D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В пословицах и поговорках метко оцениваются</w:t>
      </w:r>
    </w:p>
    <w:p w14:paraId="70355361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различные жизненные позиции, высмеиваются недостатки, </w:t>
      </w:r>
    </w:p>
    <w:p w14:paraId="48CCAC8B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восхваляются положительные качества людей. </w:t>
      </w:r>
    </w:p>
    <w:p w14:paraId="6F043785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Особое место в произведениях устного народного творчества </w:t>
      </w:r>
    </w:p>
    <w:p w14:paraId="0FD2E028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занимают уважительное отношение к труду, восхищение мастерством человеческих рук.</w:t>
      </w:r>
    </w:p>
    <w:p w14:paraId="27EE154E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Благодаря этому, фольклор является богатейшим источником познавательного и нравственного развития детей.</w:t>
      </w:r>
    </w:p>
    <w:p w14:paraId="73B422B5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Большое место в приобщении детей к народной культуре</w:t>
      </w:r>
    </w:p>
    <w:p w14:paraId="60A45DA2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должны занимать народные праздники и традиции. </w:t>
      </w:r>
    </w:p>
    <w:p w14:paraId="1CA8EEA3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В них фокусируются накопленные веками тончайшие наблюдения </w:t>
      </w:r>
    </w:p>
    <w:p w14:paraId="17D7B471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за характерными особенностями времен года, </w:t>
      </w:r>
    </w:p>
    <w:p w14:paraId="493202A1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погодными изменениями, поведением птиц, насекомых, растений. </w:t>
      </w:r>
    </w:p>
    <w:p w14:paraId="1E9BC171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Причем эти наблюдения непосредственно связаны с трудом </w:t>
      </w:r>
    </w:p>
    <w:p w14:paraId="5858D58E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и различными сторонами общественной жизни человека </w:t>
      </w:r>
    </w:p>
    <w:p w14:paraId="630589B1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во всей их целостности и многообразии.</w:t>
      </w:r>
    </w:p>
    <w:p w14:paraId="668034B9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Очень важно ознакомить детей с народной декоративной росписью. </w:t>
      </w:r>
    </w:p>
    <w:p w14:paraId="5F738CD9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Она, пленяя душу гармонией и ритмом, способна увлечь ребят национальным изобразительным искусством.</w:t>
      </w:r>
    </w:p>
    <w:p w14:paraId="6EEF5365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Обобщая сказанное, можно заключить, </w:t>
      </w:r>
    </w:p>
    <w:p w14:paraId="6E5F3F7A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что образовательная цель программы состоит в приобщении детей</w:t>
      </w:r>
    </w:p>
    <w:p w14:paraId="571319D7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ко всем видам национального искусства </w:t>
      </w:r>
      <w:r w:rsidR="008B03B6">
        <w:rPr>
          <w:sz w:val="28"/>
          <w:szCs w:val="28"/>
        </w:rPr>
        <w:t>–</w:t>
      </w:r>
      <w:r w:rsidRPr="00C23C70">
        <w:rPr>
          <w:sz w:val="28"/>
          <w:szCs w:val="28"/>
        </w:rPr>
        <w:t xml:space="preserve"> </w:t>
      </w:r>
    </w:p>
    <w:p w14:paraId="12D323F3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от архитектуры до живописи, от пляски, сказки и музыки до театра.</w:t>
      </w:r>
    </w:p>
    <w:p w14:paraId="4916E8C2" w14:textId="77777777" w:rsidR="008B03B6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 xml:space="preserve"> Именно такой представляется нам стратегия развития </w:t>
      </w:r>
    </w:p>
    <w:p w14:paraId="0EEC3F42" w14:textId="77777777" w:rsidR="00C23C70" w:rsidRPr="00C23C70" w:rsidRDefault="00C23C70" w:rsidP="00C23C70">
      <w:pPr>
        <w:pStyle w:val="Default"/>
        <w:jc w:val="center"/>
        <w:rPr>
          <w:sz w:val="28"/>
          <w:szCs w:val="28"/>
        </w:rPr>
      </w:pPr>
      <w:r w:rsidRPr="00C23C70">
        <w:rPr>
          <w:sz w:val="28"/>
          <w:szCs w:val="28"/>
        </w:rPr>
        <w:t>личностной культуры ребенка как основы его любви к Родине.</w:t>
      </w:r>
    </w:p>
    <w:p w14:paraId="18438638" w14:textId="77777777" w:rsidR="009D1465" w:rsidRDefault="00C23C70" w:rsidP="009D1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 xml:space="preserve">Воспитать патриота своей Родины </w:t>
      </w:r>
      <w:r w:rsidR="009D1465">
        <w:rPr>
          <w:rFonts w:ascii="Times New Roman" w:hAnsi="Times New Roman" w:cs="Times New Roman"/>
          <w:sz w:val="28"/>
          <w:szCs w:val="28"/>
        </w:rPr>
        <w:t>–</w:t>
      </w:r>
      <w:r w:rsidRPr="00C23C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80D181" w14:textId="77777777" w:rsidR="009D1465" w:rsidRDefault="00C23C70" w:rsidP="009D1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 xml:space="preserve">ответственная и сложная задача, решение которой </w:t>
      </w:r>
    </w:p>
    <w:p w14:paraId="75F246C8" w14:textId="77777777" w:rsidR="009D1465" w:rsidRDefault="00C23C70" w:rsidP="009D1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 xml:space="preserve">в дошкольном детстве только начинается. </w:t>
      </w:r>
    </w:p>
    <w:p w14:paraId="6A926FD9" w14:textId="77777777" w:rsidR="009D1465" w:rsidRDefault="00C23C70" w:rsidP="009D1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 xml:space="preserve">Планомерная, систематическая работа, </w:t>
      </w:r>
    </w:p>
    <w:p w14:paraId="0ED9C827" w14:textId="77777777" w:rsidR="009D1465" w:rsidRDefault="00C23C70" w:rsidP="009D1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 xml:space="preserve">использование разнообразных средств воспитания, </w:t>
      </w:r>
    </w:p>
    <w:p w14:paraId="53E03E5C" w14:textId="77777777" w:rsidR="009D1465" w:rsidRDefault="00C23C70" w:rsidP="009D1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 xml:space="preserve">общие усилия детского сада и семьи, ответственность взрослых </w:t>
      </w:r>
    </w:p>
    <w:p w14:paraId="5CC5201E" w14:textId="77777777" w:rsidR="009D1465" w:rsidRDefault="00C23C70" w:rsidP="009D1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>за свои слова и поступки могут дать положительные результаты</w:t>
      </w:r>
    </w:p>
    <w:p w14:paraId="116E10CB" w14:textId="77777777" w:rsidR="009D1465" w:rsidRDefault="00C23C70" w:rsidP="009D1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 xml:space="preserve"> и стать основой для дальнейшей работы </w:t>
      </w:r>
    </w:p>
    <w:p w14:paraId="4686F2D1" w14:textId="77777777" w:rsidR="00C23C70" w:rsidRPr="00C23C70" w:rsidRDefault="00C23C70" w:rsidP="009D1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3C70">
        <w:rPr>
          <w:rFonts w:ascii="Times New Roman" w:hAnsi="Times New Roman" w:cs="Times New Roman"/>
          <w:sz w:val="28"/>
          <w:szCs w:val="28"/>
        </w:rPr>
        <w:t>по патриотическому воспитанию.</w:t>
      </w:r>
    </w:p>
    <w:p w14:paraId="421E292C" w14:textId="77777777" w:rsidR="00C23C70" w:rsidRPr="00C23C70" w:rsidRDefault="00C23C70" w:rsidP="00C23C7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23C70" w:rsidRPr="00C23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7B7"/>
    <w:rsid w:val="003614E7"/>
    <w:rsid w:val="008077B5"/>
    <w:rsid w:val="008B03B6"/>
    <w:rsid w:val="00902691"/>
    <w:rsid w:val="009D07B7"/>
    <w:rsid w:val="009D1465"/>
    <w:rsid w:val="00C2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BBD6C"/>
  <w15:chartTrackingRefBased/>
  <w15:docId w15:val="{6B1327F7-0BA7-4D94-992E-76A6312E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23C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Арсеий</cp:lastModifiedBy>
  <cp:revision>2</cp:revision>
  <dcterms:created xsi:type="dcterms:W3CDTF">2024-03-13T08:32:00Z</dcterms:created>
  <dcterms:modified xsi:type="dcterms:W3CDTF">2024-03-13T08:32:00Z</dcterms:modified>
</cp:coreProperties>
</file>